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附件3 </w:t>
      </w:r>
    </w:p>
    <w:p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各报名点所在地人事考试机构及资格核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查</w:t>
      </w:r>
      <w:r>
        <w:rPr>
          <w:rFonts w:eastAsia="方正小标宋简体"/>
          <w:color w:val="000000"/>
          <w:sz w:val="36"/>
          <w:szCs w:val="36"/>
        </w:rPr>
        <w:t>部门咨询电话</w:t>
      </w:r>
    </w:p>
    <w:bookmarkEnd w:id="0"/>
    <w:tbl>
      <w:tblPr>
        <w:tblStyle w:val="5"/>
        <w:tblW w:w="58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35"/>
        <w:gridCol w:w="2755"/>
        <w:gridCol w:w="1779"/>
        <w:gridCol w:w="2677"/>
        <w:gridCol w:w="1571"/>
        <w:gridCol w:w="2288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  <w:jc w:val="center"/>
        </w:trPr>
        <w:tc>
          <w:tcPr>
            <w:tcW w:w="329" w:type="pct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476" w:type="pct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人事考试机构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4194" w:type="pct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资格</w:t>
            </w:r>
            <w:r>
              <w:rPr>
                <w:rFonts w:hint="eastAsia" w:eastAsia="黑体"/>
                <w:color w:val="000000"/>
                <w:kern w:val="0"/>
                <w:sz w:val="18"/>
                <w:szCs w:val="18"/>
                <w:lang w:eastAsia="zh-CN"/>
              </w:rPr>
              <w:t>核查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土木建筑工程专业</w:t>
            </w:r>
          </w:p>
        </w:tc>
        <w:tc>
          <w:tcPr>
            <w:tcW w:w="1409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交通运输工程专业</w:t>
            </w:r>
          </w:p>
        </w:tc>
        <w:tc>
          <w:tcPr>
            <w:tcW w:w="1280" w:type="pct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水利工程专业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省直属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028-86740101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028-63810333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转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四川省交通运输职业资格中心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028-85525373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四川省水利人才资源开发与档案中心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028-85061735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18109064801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成都建设监理协会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028-86693752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028-86693962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成都市交通运输局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028-85512648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成都市水务局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highlight w:val="none"/>
              </w:rPr>
              <w:t>028-61882824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0813-2309549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自贡建筑工程技术学校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0813-8288028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0812-3325008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0812-3378002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攀枝花市交通局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0812-3506035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攀枝花市水利局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0812-3339165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0830-2739862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泸州市建筑工程管理局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0830-3191513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0830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2285263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泸州市水务局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0830-3195221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0838-2222498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德阳市建筑房地产业联合协会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2378567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德阳市交通运输局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0838-2302546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0838-2533511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0816-2264825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绵阳市住建委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0816-2728971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绵阳市交通建设工程质量监督站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0816-2301987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绵阳市水利局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0816-2862329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0839-3308105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0839-3260173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广元市交通局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0839-3265370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0839-3264998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0825-5866016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遂宁市住房和城乡建设局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0825-2311552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0825-2332815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遂宁市水利局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0825-2711534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0832-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8119807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内江市城市建设职工学校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0832-2100858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0832-2270872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内江市水利局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0832-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2063127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0833-2431510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乐山市建设工程质量安全监督站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0833-2111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969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0833-2428553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乐山市水务局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0833-2423329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0817-2810427</w:t>
            </w:r>
          </w:p>
        </w:tc>
        <w:tc>
          <w:tcPr>
            <w:tcW w:w="914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南充市住房和城乡建设局</w:t>
            </w:r>
          </w:p>
        </w:tc>
        <w:tc>
          <w:tcPr>
            <w:tcW w:w="590" w:type="pct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0817-2250902</w:t>
            </w:r>
          </w:p>
        </w:tc>
        <w:tc>
          <w:tcPr>
            <w:tcW w:w="888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南充市交通运输局</w:t>
            </w:r>
          </w:p>
        </w:tc>
        <w:tc>
          <w:tcPr>
            <w:tcW w:w="521" w:type="pct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0817-2801401</w:t>
            </w:r>
          </w:p>
        </w:tc>
        <w:tc>
          <w:tcPr>
            <w:tcW w:w="759" w:type="pct"/>
            <w:noWrap w:val="0"/>
            <w:vAlign w:val="top"/>
          </w:tcPr>
          <w:p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南充市水务局</w:t>
            </w:r>
          </w:p>
        </w:tc>
        <w:tc>
          <w:tcPr>
            <w:tcW w:w="521" w:type="pct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0817-2224826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0818-2123499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2103952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达州市交通运输局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0818-2122387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达州市水务局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0818-2650419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0827-5261628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巴中市建设岗位培训与执业资格注册中心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0827-5550855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0827-5262637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巴中市水利局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0827-7702010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0826-2399920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0826-2335562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广安市交通运输局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0826-2333014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广安市水利局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0826-2603115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0831-8247733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0831-8247722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0831-8234547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宜宾市交通建设工程质量安全站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0831-2334926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宜宾市水利局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0831-8204072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0835-2232251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0835-2227385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0835-2611389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雅安市水利局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0835-2239225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0837-2825253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0837-2821722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0837-2824890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0837-2842367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阿坝州水利局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0837-2823087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0836-2835281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0836-2865065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0836-2813205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甘孜州水利局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0836-2835505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0834-2193262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0834-2162449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0834-3223567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0834-3223652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凉山州水利局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0834-3230984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476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028-38197202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028-38196903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028-38113263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眉山市水利局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028-38166030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29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476" w:type="pc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</w:rPr>
              <w:t>028-26110985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资阳市住房和城乡建设局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028-26633450</w:t>
            </w:r>
          </w:p>
        </w:tc>
        <w:tc>
          <w:tcPr>
            <w:tcW w:w="888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资阳市交通运输局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26122912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资阳市水务局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028-26655801</w:t>
            </w:r>
          </w:p>
        </w:tc>
      </w:tr>
    </w:tbl>
    <w:p>
      <w:pPr>
        <w:spacing w:line="40" w:lineRule="exact"/>
      </w:pPr>
    </w:p>
    <w:p/>
    <w:sectPr>
      <w:pgSz w:w="16838" w:h="11906" w:orient="landscape"/>
      <w:pgMar w:top="1588" w:right="2098" w:bottom="1474" w:left="2098" w:header="851" w:footer="1559" w:gutter="0"/>
      <w:cols w:space="720" w:num="1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506CC"/>
    <w:rsid w:val="00627C78"/>
    <w:rsid w:val="0A546FFA"/>
    <w:rsid w:val="107506CC"/>
    <w:rsid w:val="270F0AC2"/>
    <w:rsid w:val="42DF5B78"/>
    <w:rsid w:val="51BF4B43"/>
    <w:rsid w:val="53250AE5"/>
    <w:rsid w:val="63F7056A"/>
    <w:rsid w:val="65801DBC"/>
    <w:rsid w:val="69F17DA3"/>
    <w:rsid w:val="7B3A09C5"/>
    <w:rsid w:val="7C7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/>
      <w:jc w:val="center"/>
      <w:outlineLvl w:val="0"/>
    </w:pPr>
    <w:rPr>
      <w:rFonts w:eastAsia="方正小标宋简体"/>
      <w:kern w:val="44"/>
      <w:sz w:val="44"/>
      <w:szCs w:val="20"/>
      <w:lang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7">
    <w:name w:val="大标题"/>
    <w:basedOn w:val="3"/>
    <w:next w:val="1"/>
    <w:qFormat/>
    <w:uiPriority w:val="0"/>
    <w:pPr>
      <w:spacing w:line="640" w:lineRule="exact"/>
      <w:ind w:firstLine="0" w:firstLineChars="0"/>
      <w:jc w:val="center"/>
    </w:pPr>
    <w:rPr>
      <w:rFonts w:ascii="Times New Roman" w:hAnsi="Times New Roman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2021-03-18T07:27:00Z</dcterms:created>
  <dc:creator>L§Y</dc:creator>
  <cp:lastModifiedBy>L§Y</cp:lastModifiedBy>
  <dcterms:modified xsi:type="dcterms:W3CDTF">2021-03-18T07:28:12Z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