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绵阳市市属学校2019年公开招聘教师资格复审合格人员名单</w:t>
      </w:r>
    </w:p>
    <w:tbl>
      <w:tblPr>
        <w:tblW w:w="850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2170"/>
        <w:gridCol w:w="1736"/>
        <w:gridCol w:w="2517"/>
        <w:gridCol w:w="1041"/>
      </w:tblGrid>
      <w:tr>
        <w:tblPrEx>
          <w:shd w:val="clear"/>
        </w:tblPrEx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化学实验教师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19120001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9120706010721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化学实验教师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19120001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9120706010703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化学实验教师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19120001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9120706010509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生物实验教师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19120002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9120706010819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生物实验教师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19120002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9120706011011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19120003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9120706010913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19120003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9120706010905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19120003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9120706010315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19120004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9120706010121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19120004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9120706010515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19120004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9120706010702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19120005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9120706010518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19120005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9120706010430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19120006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9120706010216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19120006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9120706010217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19120006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9120706010328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9120706010608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9120706010229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9120706010611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9120706010228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9120706011006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9120706010508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9120706010117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19120007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9120706010421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9120706010510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9120706010314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9120706010829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9120706010206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9120706010520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9120706010822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9120706010418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9120706010425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9120706010202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9120706010419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9120706010101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9120706010401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9120706010808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9120706010102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9120706010119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9120706010112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9120706010105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9120706010924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9120706010930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9120706010625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19120008</w:t>
            </w:r>
          </w:p>
        </w:tc>
        <w:tc>
          <w:tcPr>
            <w:tcW w:w="1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9120706010302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</w:t>
            </w:r>
          </w:p>
        </w:tc>
      </w:tr>
      <w:bookmarkEnd w:id="0"/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999898" w:sz="6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color w:val="FF0000"/>
          <w:bdr w:val="none" w:color="auto" w:sz="0" w:space="0"/>
          <w:shd w:val="clear" w:fill="FFFFFF"/>
        </w:rPr>
        <w:t>访问量：[82]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30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E4241"/>
          <w:spacing w:val="0"/>
          <w:kern w:val="0"/>
          <w:sz w:val="18"/>
          <w:szCs w:val="18"/>
          <w:bdr w:val="none" w:color="auto" w:sz="0" w:space="0"/>
          <w:shd w:val="clear" w:fill="F5F5F5"/>
          <w:lang w:val="en-US" w:eastAsia="zh-CN" w:bidi="ar"/>
        </w:rPr>
        <w:t>友情链接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F67C"/>
    <w:multiLevelType w:val="multilevel"/>
    <w:tmpl w:val="4091F6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35243"/>
    <w:rsid w:val="44F3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2020-05-14T03:34:00Z</dcterms:created>
  <dc:creator>Administrator</dc:creator>
  <cp:lastModifiedBy>Administrator</cp:lastModifiedBy>
  <dcterms:modified xsi:type="dcterms:W3CDTF">2020-05-14T03:34:58Z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