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rPr>
          <w:rFonts w:asciiTheme="majorEastAsia" w:eastAsiaTheme="majorEastAsia" w:hAnsiTheme="majorEastAsia" w:cs="宋体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附件2：体能项目标准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（一）单杠引体向上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1.场地设置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60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333333"/>
          <w:sz w:val="18"/>
          <w:szCs w:val="18"/>
          <w:bdr w:val="none" w:sz="0" w:space="0" w:color="auto" w:frame="1"/>
        </w:rPr>
        <w:t>在训练场上设置单杠，摄像点位数量及位置根据实际情况确定，要求能看清每个测试人员的过杠、触地等情况。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2.人员设置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60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333333"/>
          <w:sz w:val="18"/>
          <w:szCs w:val="18"/>
          <w:bdr w:val="none" w:sz="0" w:space="0" w:color="auto" w:frame="1"/>
        </w:rPr>
        <w:t>裁判员1名裁判员兼任检录员，记录员1名，监督员1名兼任安全员，摄像员1名（确保摄像点位有1名摄像员）。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3.操作程序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听到“开始”的口令，测试人员跳起，双手正握单杠悬垂，双手用力屈臂拉杠，使身体向上，下颌过杠，然后还原成悬垂动作。动作完成后，下杠成立正姿势。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4.成绩评定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以3分钟内的完成次数记取成绩，具体记取方法如下：</w:t>
      </w:r>
    </w:p>
    <w:tbl>
      <w:tblPr>
        <w:tblW w:w="85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588"/>
        <w:gridCol w:w="774"/>
        <w:gridCol w:w="775"/>
        <w:gridCol w:w="775"/>
        <w:gridCol w:w="775"/>
        <w:gridCol w:w="775"/>
        <w:gridCol w:w="775"/>
        <w:gridCol w:w="775"/>
        <w:gridCol w:w="775"/>
        <w:gridCol w:w="776"/>
      </w:tblGrid>
      <w:tr w:rsidR="00502FC5" w:rsidRPr="00502FC5" w:rsidTr="00502FC5">
        <w:trPr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次数</w:t>
            </w:r>
          </w:p>
        </w:tc>
        <w:tc>
          <w:tcPr>
            <w:tcW w:w="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11</w:t>
            </w:r>
          </w:p>
        </w:tc>
      </w:tr>
      <w:tr w:rsidR="00502FC5" w:rsidRPr="00502FC5" w:rsidTr="00502FC5">
        <w:trPr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分值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15</w:t>
            </w:r>
          </w:p>
        </w:tc>
      </w:tr>
    </w:tbl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="MS Mincho" w:hAnsi="MS Mincho" w:cs="MS Mincho" w:hint="eastAsia"/>
          <w:color w:val="000000"/>
          <w:sz w:val="18"/>
          <w:szCs w:val="18"/>
          <w:bdr w:val="none" w:sz="0" w:space="0" w:color="auto" w:frame="1"/>
        </w:rPr>
        <w:t> </w:t>
      </w:r>
    </w:p>
    <w:tbl>
      <w:tblPr>
        <w:tblW w:w="85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588"/>
        <w:gridCol w:w="774"/>
        <w:gridCol w:w="775"/>
        <w:gridCol w:w="775"/>
        <w:gridCol w:w="775"/>
        <w:gridCol w:w="775"/>
        <w:gridCol w:w="775"/>
        <w:gridCol w:w="775"/>
        <w:gridCol w:w="775"/>
        <w:gridCol w:w="776"/>
      </w:tblGrid>
      <w:tr w:rsidR="00502FC5" w:rsidRPr="00502FC5" w:rsidTr="00502FC5">
        <w:trPr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次数</w:t>
            </w:r>
          </w:p>
        </w:tc>
        <w:tc>
          <w:tcPr>
            <w:tcW w:w="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17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18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19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21</w:t>
            </w:r>
          </w:p>
        </w:tc>
      </w:tr>
      <w:tr w:rsidR="00502FC5" w:rsidRPr="00502FC5" w:rsidTr="00502FC5">
        <w:trPr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分值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25</w:t>
            </w:r>
          </w:p>
        </w:tc>
      </w:tr>
    </w:tbl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5.评判细则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（1）拉杠时，下颌未过杠，不计数。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（2）悬垂时，双肘关节未伸直，不计数。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（3）操作过程中，脚触及地面或立柱，测试结束。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（二）2min双杠曲臂伸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1.场地及器材设置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40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在训练场上设置双杠若干副，垫子若干。在双杠两边各设1个摄像点位。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2.人员设置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60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333333"/>
          <w:sz w:val="18"/>
          <w:szCs w:val="18"/>
          <w:bdr w:val="none" w:sz="0" w:space="0" w:color="auto" w:frame="1"/>
        </w:rPr>
        <w:lastRenderedPageBreak/>
        <w:t>裁判员3名（兼任检录员），发令员1名，记录员1名，监督员2名（双杠左右各1人，兼任安全员），摄像员2名。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3.操作程序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333333"/>
          <w:sz w:val="18"/>
          <w:szCs w:val="18"/>
          <w:bdr w:val="none" w:sz="0" w:space="0" w:color="auto" w:frame="1"/>
        </w:rPr>
        <w:t>听到“开始”口令，双手抓杠跳起成直臂支撑，屈臂，两肘向后，身体自然下垂，肩低于肘。伸臂时，两肘内合用力撑杠成直臂，依此反复进行。支撑下杠时，上体后移，两手向前推杠落地</w:t>
      </w: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。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4.成绩评定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以2分钟内的完成次数记取成绩，具体记取方法如下：</w:t>
      </w:r>
    </w:p>
    <w:tbl>
      <w:tblPr>
        <w:tblW w:w="85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588"/>
        <w:gridCol w:w="774"/>
        <w:gridCol w:w="775"/>
        <w:gridCol w:w="775"/>
        <w:gridCol w:w="775"/>
        <w:gridCol w:w="775"/>
        <w:gridCol w:w="775"/>
        <w:gridCol w:w="775"/>
        <w:gridCol w:w="775"/>
        <w:gridCol w:w="776"/>
      </w:tblGrid>
      <w:tr w:rsidR="00502FC5" w:rsidRPr="00502FC5" w:rsidTr="00502FC5">
        <w:trPr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次数</w:t>
            </w:r>
          </w:p>
        </w:tc>
        <w:tc>
          <w:tcPr>
            <w:tcW w:w="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17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18</w:t>
            </w:r>
          </w:p>
        </w:tc>
      </w:tr>
      <w:tr w:rsidR="00502FC5" w:rsidRPr="00502FC5" w:rsidTr="00502FC5">
        <w:trPr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分值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15</w:t>
            </w:r>
          </w:p>
        </w:tc>
      </w:tr>
    </w:tbl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="MS Mincho" w:hAnsi="MS Mincho" w:cs="MS Mincho" w:hint="eastAsia"/>
          <w:color w:val="000000"/>
          <w:sz w:val="18"/>
          <w:szCs w:val="18"/>
          <w:bdr w:val="none" w:sz="0" w:space="0" w:color="auto" w:frame="1"/>
        </w:rPr>
        <w:t> </w:t>
      </w:r>
    </w:p>
    <w:tbl>
      <w:tblPr>
        <w:tblW w:w="85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588"/>
        <w:gridCol w:w="774"/>
        <w:gridCol w:w="775"/>
        <w:gridCol w:w="775"/>
        <w:gridCol w:w="775"/>
        <w:gridCol w:w="775"/>
        <w:gridCol w:w="775"/>
        <w:gridCol w:w="775"/>
        <w:gridCol w:w="775"/>
        <w:gridCol w:w="776"/>
      </w:tblGrid>
      <w:tr w:rsidR="00502FC5" w:rsidRPr="00502FC5" w:rsidTr="00502FC5">
        <w:trPr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次数</w:t>
            </w:r>
          </w:p>
        </w:tc>
        <w:tc>
          <w:tcPr>
            <w:tcW w:w="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19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21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22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23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24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25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26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27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28</w:t>
            </w:r>
          </w:p>
        </w:tc>
      </w:tr>
      <w:tr w:rsidR="00502FC5" w:rsidRPr="00502FC5" w:rsidTr="00502FC5">
        <w:trPr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分值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25</w:t>
            </w:r>
          </w:p>
        </w:tc>
      </w:tr>
    </w:tbl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5.评判细则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400" w:lineRule="atLeast"/>
        <w:ind w:firstLine="627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333333"/>
          <w:sz w:val="18"/>
          <w:szCs w:val="18"/>
          <w:bdr w:val="none" w:sz="0" w:space="0" w:color="auto" w:frame="1"/>
        </w:rPr>
        <w:t>1.杠端臂屈伸中，屈臂时，肩要低于肘，伸臂时，手臂要伸直。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40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333333"/>
          <w:sz w:val="18"/>
          <w:szCs w:val="18"/>
          <w:bdr w:val="none" w:sz="0" w:space="0" w:color="auto" w:frame="1"/>
        </w:rPr>
        <w:t>2.落地时两腿顺势弯曲，两臂向前平举上体保持正直， 恢复立正姿势。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400" w:lineRule="atLeast"/>
        <w:ind w:firstLine="642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333333"/>
          <w:sz w:val="18"/>
          <w:szCs w:val="18"/>
          <w:bdr w:val="none" w:sz="0" w:space="0" w:color="auto" w:frame="1"/>
        </w:rPr>
        <w:t>3.要设置保护人员，铺设保护垫。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（三）3000米跑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1.场地设置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400m标准塑胶田径场地（沿内环设置警戒带）。共设置3个摄像点位，其中起点线和终点线各1个，另设1个全景点位。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2.人员设置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60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333333"/>
          <w:sz w:val="18"/>
          <w:szCs w:val="18"/>
          <w:bdr w:val="none" w:sz="0" w:space="0" w:color="auto" w:frame="1"/>
        </w:rPr>
        <w:t>裁判员3名（兼任检录员），发令员1名，记录员1名，监督员8名（每隔50米设置1人，兼任安全员），摄像员3名。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3.操作程序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测试人员从起点线处听到起跑口令后起跑，完成3000m距离到达终点线，记录时间。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4.成绩评定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lastRenderedPageBreak/>
        <w:t>测试以完成时间记取成绩，具体记取方法如下：</w:t>
      </w:r>
    </w:p>
    <w:tbl>
      <w:tblPr>
        <w:tblW w:w="85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776"/>
        <w:gridCol w:w="776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502FC5" w:rsidRPr="00502FC5" w:rsidTr="00502FC5">
        <w:trPr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时间（秒）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18′00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30"/>
                <w:sz w:val="18"/>
                <w:szCs w:val="18"/>
                <w:bdr w:val="none" w:sz="0" w:space="0" w:color="auto" w:frame="1"/>
              </w:rPr>
              <w:t>〞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17′40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30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17′20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30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17′00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30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16′40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30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16′20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30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16′00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30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15′40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30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15′20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30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15′00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30"/>
                <w:sz w:val="18"/>
                <w:szCs w:val="18"/>
                <w:bdr w:val="none" w:sz="0" w:space="0" w:color="auto" w:frame="1"/>
              </w:rPr>
              <w:t>″</w:t>
            </w:r>
          </w:p>
        </w:tc>
      </w:tr>
      <w:tr w:rsidR="00502FC5" w:rsidRPr="00502FC5" w:rsidTr="00502FC5">
        <w:trPr>
          <w:jc w:val="center"/>
        </w:trPr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分值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15</w:t>
            </w:r>
          </w:p>
        </w:tc>
      </w:tr>
    </w:tbl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得分超出10分的，每递减5秒增加1分,具体记取方法如下</w:t>
      </w:r>
    </w:p>
    <w:tbl>
      <w:tblPr>
        <w:tblW w:w="85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776"/>
        <w:gridCol w:w="776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502FC5" w:rsidRPr="00502FC5" w:rsidTr="00502FC5">
        <w:trPr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时间（秒）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14′40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30"/>
                <w:sz w:val="18"/>
                <w:szCs w:val="18"/>
                <w:bdr w:val="none" w:sz="0" w:space="0" w:color="auto" w:frame="1"/>
              </w:rPr>
              <w:t>〞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14′20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30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14′00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30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14′20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30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14′00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30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13′40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30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13′20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30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13′00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30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12′50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30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12′40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30"/>
                <w:sz w:val="18"/>
                <w:szCs w:val="18"/>
                <w:bdr w:val="none" w:sz="0" w:space="0" w:color="auto" w:frame="1"/>
              </w:rPr>
              <w:t>″</w:t>
            </w:r>
          </w:p>
        </w:tc>
      </w:tr>
      <w:tr w:rsidR="00502FC5" w:rsidRPr="00502FC5" w:rsidTr="00502FC5">
        <w:trPr>
          <w:jc w:val="center"/>
        </w:trPr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分值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25</w:t>
            </w:r>
          </w:p>
        </w:tc>
      </w:tr>
    </w:tbl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5.评判细则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有下列情况之一的，不计取成绩：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(1)故意挤撞、阻挡别人前进的；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(2)偏离跑道或取捷径行进的。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（四）400m跑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1.场地设置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400m标准塑胶田径场地（沿内环设置警戒带）。共设置3个摄像点位，其中起点线和终点线各1个，另设1个全景点位。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2.人员设置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60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333333"/>
          <w:sz w:val="18"/>
          <w:szCs w:val="18"/>
          <w:bdr w:val="none" w:sz="0" w:space="0" w:color="auto" w:frame="1"/>
        </w:rPr>
        <w:t>裁判员3名（兼任检录员），发令员1名，记录员1名，监督员8名（每隔50米设置1人，兼任安全员），摄像员3名。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3.操作程序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测试人员从起点线处听到起跑口令后起跑，完成400m距离到达终点线，记录时间。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t>4.成绩评定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测试以完成时间记取成绩，具体记取方法如下：</w:t>
      </w:r>
    </w:p>
    <w:tbl>
      <w:tblPr>
        <w:tblW w:w="85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776"/>
        <w:gridCol w:w="776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502FC5" w:rsidRPr="00502FC5" w:rsidTr="00502FC5">
        <w:trPr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时间（秒）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1′45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15"/>
                <w:sz w:val="18"/>
                <w:szCs w:val="18"/>
                <w:bdr w:val="none" w:sz="0" w:space="0" w:color="auto" w:frame="1"/>
              </w:rPr>
              <w:t>〞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1′40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15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1′35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15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1′30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15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1′25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15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1′20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15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1′15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15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1′10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15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1′05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15"/>
                <w:sz w:val="18"/>
                <w:szCs w:val="18"/>
                <w:bdr w:val="none" w:sz="0" w:space="0" w:color="auto" w:frame="1"/>
              </w:rPr>
              <w:t>″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1′00</w:t>
            </w:r>
            <w:r w:rsidRPr="00502FC5">
              <w:rPr>
                <w:rFonts w:asciiTheme="majorEastAsia" w:eastAsiaTheme="majorEastAsia" w:hAnsiTheme="majorEastAsia" w:cs="宋体" w:hint="eastAsia"/>
                <w:color w:val="000000"/>
                <w:spacing w:val="15"/>
                <w:sz w:val="18"/>
                <w:szCs w:val="18"/>
                <w:bdr w:val="none" w:sz="0" w:space="0" w:color="auto" w:frame="1"/>
              </w:rPr>
              <w:t>″</w:t>
            </w:r>
          </w:p>
        </w:tc>
      </w:tr>
      <w:tr w:rsidR="00502FC5" w:rsidRPr="00502FC5" w:rsidTr="00502FC5">
        <w:trPr>
          <w:jc w:val="center"/>
        </w:trPr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分值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FC5" w:rsidRPr="00502FC5" w:rsidRDefault="00502FC5" w:rsidP="00502FC5">
            <w:pPr>
              <w:adjustRightInd/>
              <w:snapToGrid/>
              <w:spacing w:after="0" w:line="36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02FC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bdr w:val="none" w:sz="0" w:space="0" w:color="auto" w:frame="1"/>
              </w:rPr>
              <w:t>25</w:t>
            </w:r>
          </w:p>
        </w:tc>
      </w:tr>
    </w:tbl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1′45″以后的成绩均为0分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3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  <w:bdr w:val="none" w:sz="0" w:space="0" w:color="auto" w:frame="1"/>
        </w:rPr>
        <w:lastRenderedPageBreak/>
        <w:t>5.评判细则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有下列情况之一的，不计取成绩：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(1)故意挤撞、阻挡别人前进的；</w:t>
      </w:r>
    </w:p>
    <w:p w:rsidR="00502FC5" w:rsidRPr="00502FC5" w:rsidRDefault="00502FC5" w:rsidP="00502FC5">
      <w:pPr>
        <w:shd w:val="clear" w:color="auto" w:fill="FFFFFF"/>
        <w:adjustRightInd/>
        <w:snapToGrid/>
        <w:spacing w:after="0" w:line="560" w:lineRule="atLeast"/>
        <w:ind w:firstLine="640"/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</w:pPr>
      <w:r w:rsidRPr="00502FC5">
        <w:rPr>
          <w:rFonts w:asciiTheme="majorEastAsia" w:eastAsiaTheme="majorEastAsia" w:hAnsiTheme="majorEastAsia" w:cs="宋体" w:hint="eastAsia"/>
          <w:color w:val="000000"/>
          <w:sz w:val="18"/>
          <w:szCs w:val="18"/>
          <w:bdr w:val="none" w:sz="0" w:space="0" w:color="auto" w:frame="1"/>
        </w:rPr>
        <w:t>(2)偏离跑道或取捷径行进的。</w:t>
      </w:r>
    </w:p>
    <w:p w:rsidR="004358AB" w:rsidRPr="00502FC5" w:rsidRDefault="004358AB" w:rsidP="00323B43">
      <w:pPr>
        <w:rPr>
          <w:rFonts w:asciiTheme="majorEastAsia" w:eastAsiaTheme="majorEastAsia" w:hAnsiTheme="majorEastAsia"/>
          <w:sz w:val="18"/>
          <w:szCs w:val="18"/>
        </w:rPr>
      </w:pPr>
    </w:p>
    <w:sectPr w:rsidR="004358AB" w:rsidRPr="00502FC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02FC5"/>
    <w:rsid w:val="00323B43"/>
    <w:rsid w:val="003D37D8"/>
    <w:rsid w:val="004358AB"/>
    <w:rsid w:val="00502FC5"/>
    <w:rsid w:val="005D2FD5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customStyle="1" w:styleId="15">
    <w:name w:val="15"/>
    <w:basedOn w:val="a"/>
    <w:rsid w:val="00502FC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2020-04-17T01:34:00Z</dcterms:created>
  <dcterms:modified xsi:type="dcterms:W3CDTF">2020-04-17T01:34:00Z</dcterms:modified>
</cp:coreProperties>
</file>