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9" w:rsidRDefault="00E64DA9" w:rsidP="00E64DA9">
      <w:pPr>
        <w:spacing w:line="56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附件：</w:t>
      </w:r>
    </w:p>
    <w:p w:rsidR="00E64DA9" w:rsidRDefault="00E64DA9" w:rsidP="00E64DA9">
      <w:pPr>
        <w:spacing w:line="560" w:lineRule="exact"/>
        <w:jc w:val="center"/>
        <w:rPr>
          <w:rFonts w:ascii="仿宋_GB2312" w:eastAsia="仿宋_GB2312" w:hAnsi="仿宋_GB2312" w:cs="仿宋_GB2312" w:hint="eastAsia"/>
          <w:sz w:val="30"/>
          <w:szCs w:val="30"/>
        </w:rPr>
      </w:pPr>
      <w:r>
        <w:rPr>
          <w:rFonts w:ascii="方正小标宋_GBK" w:eastAsia="方正小标宋_GBK" w:hAnsi="方正小标宋_GBK"/>
          <w:color w:val="000000"/>
          <w:sz w:val="32"/>
          <w:szCs w:val="32"/>
        </w:rPr>
        <w:t>2021年度甘孜州教育和体育局公开遴选工作人员递补进入面试资格审查人员名单</w:t>
      </w:r>
    </w:p>
    <w:tbl>
      <w:tblPr>
        <w:tblW w:w="0" w:type="auto"/>
        <w:tblLayout w:type="fixed"/>
        <w:tblLook w:val="0000"/>
      </w:tblPr>
      <w:tblGrid>
        <w:gridCol w:w="394"/>
        <w:gridCol w:w="943"/>
        <w:gridCol w:w="1740"/>
        <w:gridCol w:w="998"/>
        <w:gridCol w:w="1174"/>
        <w:gridCol w:w="1655"/>
        <w:gridCol w:w="696"/>
        <w:gridCol w:w="1042"/>
      </w:tblGrid>
      <w:tr w:rsidR="00E64DA9" w:rsidTr="00FC63A2">
        <w:trPr>
          <w:trHeight w:val="60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序号</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姓名</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报考单位</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报考职位</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职位编码</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准考证号</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笔试  排名</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autoSpaceDN w:val="0"/>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sz w:val="15"/>
                <w:szCs w:val="15"/>
              </w:rPr>
              <w:t>备注</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杨碧荣</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211809120227</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2</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毛磊</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211809120327</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2</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jc w:val="center"/>
              <w:rPr>
                <w:rFonts w:ascii="仿宋_GB2312" w:eastAsia="仿宋_GB2312" w:hAnsi="仿宋_GB2312" w:cs="仿宋_GB2312" w:hint="eastAsia"/>
                <w:color w:val="000000"/>
                <w:sz w:val="15"/>
                <w:szCs w:val="15"/>
              </w:rPr>
            </w:pP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3</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刘小梅</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211809120221</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3</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jc w:val="center"/>
              <w:rPr>
                <w:rFonts w:ascii="仿宋_GB2312" w:eastAsia="仿宋_GB2312" w:hAnsi="仿宋_GB2312" w:cs="仿宋_GB2312" w:hint="eastAsia"/>
                <w:color w:val="000000"/>
                <w:sz w:val="15"/>
                <w:szCs w:val="15"/>
              </w:rPr>
            </w:pP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b/>
                <w:bCs/>
                <w:color w:val="000000"/>
                <w:sz w:val="15"/>
                <w:szCs w:val="15"/>
              </w:rPr>
            </w:pPr>
            <w:r>
              <w:rPr>
                <w:rFonts w:ascii="仿宋_GB2312" w:eastAsia="仿宋_GB2312" w:hAnsi="仿宋_GB2312" w:cs="仿宋_GB2312" w:hint="eastAsia"/>
                <w:color w:val="000000"/>
                <w:kern w:val="0"/>
                <w:sz w:val="15"/>
                <w:szCs w:val="15"/>
                <w:lang/>
              </w:rPr>
              <w:t>4</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丁真俊麦</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211809120323</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4</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jc w:val="center"/>
              <w:rPr>
                <w:rFonts w:ascii="仿宋_GB2312" w:eastAsia="仿宋_GB2312" w:hAnsi="仿宋_GB2312" w:cs="仿宋_GB2312" w:hint="eastAsia"/>
                <w:color w:val="000000"/>
                <w:sz w:val="15"/>
                <w:szCs w:val="15"/>
              </w:rPr>
            </w:pP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5</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李弯</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211809120220</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5</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jc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6</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胡颖</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211809120305</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6</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jc w:val="center"/>
              <w:rPr>
                <w:rFonts w:ascii="仿宋_GB2312" w:eastAsia="仿宋_GB2312" w:hAnsi="仿宋_GB2312" w:cs="仿宋_GB2312" w:hint="eastAsia"/>
                <w:color w:val="000000"/>
                <w:sz w:val="15"/>
                <w:szCs w:val="15"/>
              </w:rPr>
            </w:pP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7</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龚廷</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211809120320</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7</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8</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张子云</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211809120317</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8</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9</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高晓美</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211809120307</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9</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10</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张剑翼</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211809120224</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10</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11</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李保健</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211809120319</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11</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12</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罗玲莎</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211809120405</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12</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13</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张宇</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211809120402</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13</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14</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陈晗</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211809120302</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14</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15</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向传娟</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211809120311</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15</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16</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杨鸿雁</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211809120304</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16</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17</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郭燕</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211809120325</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17</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递补1名</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18</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韩杰</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211809120228</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18</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放弃递补</w:t>
            </w:r>
          </w:p>
        </w:tc>
      </w:tr>
      <w:tr w:rsidR="00E64DA9" w:rsidTr="00FC63A2">
        <w:trPr>
          <w:trHeight w:val="480"/>
        </w:trPr>
        <w:tc>
          <w:tcPr>
            <w:tcW w:w="39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19</w:t>
            </w:r>
          </w:p>
        </w:tc>
        <w:tc>
          <w:tcPr>
            <w:tcW w:w="943"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杨眈聃</w:t>
            </w:r>
          </w:p>
        </w:tc>
        <w:tc>
          <w:tcPr>
            <w:tcW w:w="1740"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州教育和体育局</w:t>
            </w:r>
          </w:p>
        </w:tc>
        <w:tc>
          <w:tcPr>
            <w:tcW w:w="998"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综合管理二</w:t>
            </w:r>
          </w:p>
        </w:tc>
        <w:tc>
          <w:tcPr>
            <w:tcW w:w="1174"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10010501</w:t>
            </w:r>
          </w:p>
        </w:tc>
        <w:tc>
          <w:tcPr>
            <w:tcW w:w="1655"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kern w:val="0"/>
                <w:sz w:val="15"/>
                <w:szCs w:val="15"/>
                <w:lang/>
              </w:rPr>
            </w:pPr>
            <w:r>
              <w:rPr>
                <w:rFonts w:ascii="仿宋_GB2312" w:eastAsia="仿宋_GB2312" w:hAnsi="仿宋_GB2312" w:cs="仿宋_GB2312" w:hint="eastAsia"/>
                <w:color w:val="000000"/>
                <w:kern w:val="0"/>
                <w:sz w:val="15"/>
                <w:szCs w:val="15"/>
                <w:lang/>
              </w:rPr>
              <w:t>211809120306</w:t>
            </w:r>
          </w:p>
        </w:tc>
        <w:tc>
          <w:tcPr>
            <w:tcW w:w="696" w:type="dxa"/>
            <w:tcBorders>
              <w:top w:val="single" w:sz="4" w:space="0" w:color="000000"/>
              <w:left w:val="single" w:sz="4" w:space="0" w:color="000000"/>
              <w:bottom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lang/>
              </w:rPr>
            </w:pPr>
            <w:r>
              <w:rPr>
                <w:rFonts w:ascii="仿宋_GB2312" w:eastAsia="仿宋_GB2312" w:hAnsi="仿宋_GB2312" w:cs="仿宋_GB2312" w:hint="eastAsia"/>
                <w:color w:val="000000"/>
                <w:kern w:val="0"/>
                <w:sz w:val="15"/>
                <w:szCs w:val="15"/>
                <w:lang/>
              </w:rPr>
              <w:t>19</w:t>
            </w:r>
          </w:p>
        </w:tc>
        <w:tc>
          <w:tcPr>
            <w:tcW w:w="1042" w:type="dxa"/>
            <w:tcBorders>
              <w:top w:val="single" w:sz="4" w:space="0" w:color="000000"/>
              <w:left w:val="single" w:sz="4" w:space="0" w:color="000000"/>
              <w:bottom w:val="single" w:sz="4" w:space="0" w:color="000000"/>
              <w:right w:val="single" w:sz="4" w:space="0" w:color="000000"/>
            </w:tcBorders>
            <w:vAlign w:val="center"/>
          </w:tcPr>
          <w:p w:rsidR="00E64DA9" w:rsidRDefault="00E64DA9" w:rsidP="00FC63A2">
            <w:pPr>
              <w:widowControl/>
              <w:jc w:val="center"/>
              <w:textAlignment w:val="center"/>
              <w:rPr>
                <w:rFonts w:ascii="仿宋_GB2312" w:eastAsia="仿宋_GB2312" w:hAnsi="仿宋_GB2312" w:cs="仿宋_GB2312" w:hint="eastAsia"/>
                <w:color w:val="000000"/>
                <w:sz w:val="15"/>
                <w:szCs w:val="15"/>
              </w:rPr>
            </w:pPr>
            <w:r>
              <w:rPr>
                <w:rFonts w:ascii="仿宋_GB2312" w:eastAsia="仿宋_GB2312" w:hAnsi="仿宋_GB2312" w:cs="仿宋_GB2312" w:hint="eastAsia"/>
                <w:color w:val="000000"/>
                <w:kern w:val="0"/>
                <w:sz w:val="15"/>
                <w:szCs w:val="15"/>
                <w:lang/>
              </w:rPr>
              <w:t>递补1名</w:t>
            </w:r>
          </w:p>
        </w:tc>
      </w:tr>
    </w:tbl>
    <w:p w:rsidR="00E64DA9" w:rsidRDefault="00E64DA9" w:rsidP="00E64DA9">
      <w:pPr>
        <w:spacing w:line="560" w:lineRule="exact"/>
        <w:rPr>
          <w:rFonts w:ascii="仿宋_GB2312" w:eastAsia="仿宋_GB2312" w:hAnsi="仿宋_GB2312" w:cs="仿宋_GB2312" w:hint="eastAsia"/>
          <w:sz w:val="32"/>
          <w:szCs w:val="32"/>
        </w:rPr>
      </w:pPr>
    </w:p>
    <w:p w:rsidR="0028671B" w:rsidRDefault="0028671B"/>
    <w:sectPr w:rsidR="0028671B">
      <w:pgSz w:w="11906" w:h="16838"/>
      <w:pgMar w:top="2211" w:right="1531" w:bottom="187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71B" w:rsidRDefault="0028671B" w:rsidP="00E64DA9">
      <w:r>
        <w:separator/>
      </w:r>
    </w:p>
  </w:endnote>
  <w:endnote w:type="continuationSeparator" w:id="1">
    <w:p w:rsidR="0028671B" w:rsidRDefault="0028671B" w:rsidP="00E64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71B" w:rsidRDefault="0028671B" w:rsidP="00E64DA9">
      <w:r>
        <w:separator/>
      </w:r>
    </w:p>
  </w:footnote>
  <w:footnote w:type="continuationSeparator" w:id="1">
    <w:p w:rsidR="0028671B" w:rsidRDefault="0028671B" w:rsidP="00E64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DA9"/>
    <w:rsid w:val="0028671B"/>
    <w:rsid w:val="00E64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D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4DA9"/>
    <w:rPr>
      <w:sz w:val="18"/>
      <w:szCs w:val="18"/>
    </w:rPr>
  </w:style>
  <w:style w:type="paragraph" w:styleId="a4">
    <w:name w:val="footer"/>
    <w:basedOn w:val="a"/>
    <w:link w:val="Char0"/>
    <w:uiPriority w:val="99"/>
    <w:semiHidden/>
    <w:unhideWhenUsed/>
    <w:rsid w:val="00E64D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4D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2021-12-16T03:06:00Z</dcterms:created>
  <dcterms:modified xsi:type="dcterms:W3CDTF">2021-12-16T03:06:00Z</dcterms:modified>
</cp:coreProperties>
</file>