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default" w:ascii="方正小标宋简体" w:eastAsia="方正小标宋简体"/>
          <w:sz w:val="36"/>
          <w:szCs w:val="36"/>
        </w:rPr>
        <w:t>成都市政务服务管理和网络理政办公室</w:t>
      </w:r>
      <w:r>
        <w:rPr>
          <w:rFonts w:hint="eastAsia" w:ascii="方正小标宋简体" w:eastAsia="方正小标宋简体"/>
          <w:sz w:val="36"/>
          <w:szCs w:val="36"/>
        </w:rPr>
        <w:t>所属事业单位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年公开招聘工作人员拟聘人员名单</w:t>
      </w:r>
    </w:p>
    <w:bookmarkEnd w:id="0"/>
    <w:p>
      <w:pPr>
        <w:spacing w:line="580" w:lineRule="exact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14987" w:type="dxa"/>
        <w:jc w:val="center"/>
        <w:tblInd w:w="-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275"/>
        <w:gridCol w:w="1080"/>
        <w:gridCol w:w="945"/>
        <w:gridCol w:w="750"/>
        <w:gridCol w:w="1125"/>
        <w:gridCol w:w="1275"/>
        <w:gridCol w:w="1305"/>
        <w:gridCol w:w="1048"/>
        <w:gridCol w:w="893"/>
        <w:gridCol w:w="1010"/>
        <w:gridCol w:w="1377"/>
        <w:gridCol w:w="807"/>
        <w:gridCol w:w="76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exact"/>
          <w:jc w:val="center"/>
        </w:trPr>
        <w:tc>
          <w:tcPr>
            <w:tcW w:w="4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招聘单位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拟聘岗位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学历学位</w:t>
            </w:r>
          </w:p>
        </w:tc>
        <w:tc>
          <w:tcPr>
            <w:tcW w:w="13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及专业</w:t>
            </w:r>
          </w:p>
        </w:tc>
        <w:tc>
          <w:tcPr>
            <w:tcW w:w="10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职称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笔试成绩(百分制)</w:t>
            </w:r>
          </w:p>
        </w:tc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面试  成绩(百分制)</w:t>
            </w:r>
          </w:p>
        </w:tc>
        <w:tc>
          <w:tcPr>
            <w:tcW w:w="137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考试总成绩(百分制)</w:t>
            </w:r>
          </w:p>
        </w:tc>
        <w:tc>
          <w:tcPr>
            <w:tcW w:w="8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名次</w:t>
            </w:r>
          </w:p>
        </w:tc>
        <w:tc>
          <w:tcPr>
            <w:tcW w:w="7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体检结论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45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成都市政务服务中心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文秘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（定向）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蒋燕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1993.08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本科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西南大学</w:t>
            </w:r>
          </w:p>
          <w:p>
            <w:pPr>
              <w:widowControl/>
              <w:spacing w:line="240" w:lineRule="auto"/>
              <w:jc w:val="left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60.1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87.4</w:t>
            </w:r>
          </w:p>
        </w:tc>
        <w:tc>
          <w:tcPr>
            <w:tcW w:w="13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73.75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45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成都市政务服务中心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政务服务咨询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（定向）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李科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1993.03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本科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管理学</w:t>
            </w:r>
            <w:r>
              <w:rPr>
                <w:rFonts w:hint="eastAsia" w:ascii="楷体_GB2312" w:eastAsia="楷体_GB2312"/>
                <w:sz w:val="21"/>
                <w:szCs w:val="21"/>
              </w:rPr>
              <w:t>学士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黑河学院</w:t>
            </w:r>
          </w:p>
          <w:p>
            <w:pPr>
              <w:widowControl/>
              <w:spacing w:line="240" w:lineRule="auto"/>
              <w:jc w:val="left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旅游管理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59.05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83.6</w:t>
            </w:r>
          </w:p>
        </w:tc>
        <w:tc>
          <w:tcPr>
            <w:tcW w:w="13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71.325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45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成都市政务服务中心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政务服务业务管理A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邓佳美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1998.12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本科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管理学</w:t>
            </w:r>
            <w:r>
              <w:rPr>
                <w:rFonts w:hint="eastAsia" w:ascii="楷体_GB2312" w:eastAsia="楷体_GB2312"/>
                <w:sz w:val="21"/>
                <w:szCs w:val="21"/>
              </w:rPr>
              <w:t>学士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重庆工商大学工商管理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69.9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86.1</w:t>
            </w:r>
          </w:p>
        </w:tc>
        <w:tc>
          <w:tcPr>
            <w:tcW w:w="13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  <w:jc w:val="center"/>
        </w:trPr>
        <w:tc>
          <w:tcPr>
            <w:tcW w:w="45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成都市政务服务中心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政务服务业务管理B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杜雯汐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1999.03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本科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管理学</w:t>
            </w:r>
            <w:r>
              <w:rPr>
                <w:rFonts w:hint="eastAsia" w:ascii="楷体_GB2312" w:eastAsia="楷体_GB2312"/>
                <w:sz w:val="21"/>
                <w:szCs w:val="21"/>
              </w:rPr>
              <w:t>学士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宜宾学院</w:t>
            </w:r>
          </w:p>
          <w:p>
            <w:pPr>
              <w:widowControl/>
              <w:spacing w:line="240" w:lineRule="auto"/>
              <w:jc w:val="left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工程管理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59.55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3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73.275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  <w:jc w:val="center"/>
        </w:trPr>
        <w:tc>
          <w:tcPr>
            <w:tcW w:w="45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成都市政务服务中心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政务服务业务管理B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高汶岑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1997.06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本科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管理学</w:t>
            </w:r>
            <w:r>
              <w:rPr>
                <w:rFonts w:hint="eastAsia" w:ascii="楷体_GB2312" w:eastAsia="楷体_GB2312"/>
                <w:sz w:val="21"/>
                <w:szCs w:val="21"/>
              </w:rPr>
              <w:t>学士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沈阳建筑大学工程管理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58.25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87.4</w:t>
            </w:r>
          </w:p>
        </w:tc>
        <w:tc>
          <w:tcPr>
            <w:tcW w:w="13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72.825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45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成都市政务服务中心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财务A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朱运凌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1994.06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本科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管理学</w:t>
            </w:r>
            <w:r>
              <w:rPr>
                <w:rFonts w:hint="eastAsia" w:ascii="楷体_GB2312" w:eastAsia="楷体_GB2312"/>
                <w:sz w:val="21"/>
                <w:szCs w:val="21"/>
              </w:rPr>
              <w:t>学士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西南科技大学会计学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会计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（初级）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64.8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3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75.4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45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成都市政务服务中心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财务B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  <w:t>向逸敏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1999.07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本科</w:t>
            </w:r>
          </w:p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管理学</w:t>
            </w:r>
            <w:r>
              <w:rPr>
                <w:rFonts w:hint="eastAsia" w:ascii="楷体_GB2312" w:eastAsia="楷体_GB2312"/>
                <w:sz w:val="21"/>
                <w:szCs w:val="21"/>
              </w:rPr>
              <w:t>学士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重庆工商大学会计学（</w:t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ACCA）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64.8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86.6</w:t>
            </w:r>
          </w:p>
        </w:tc>
        <w:tc>
          <w:tcPr>
            <w:tcW w:w="13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75.7</w:t>
            </w:r>
          </w:p>
        </w:tc>
        <w:tc>
          <w:tcPr>
            <w:tcW w:w="8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111A"/>
    <w:rsid w:val="112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2021-10-09T06:54:00Z</dcterms:created>
  <dc:creator>Administrator</dc:creator>
  <cp:lastModifiedBy>Administrator</cp:lastModifiedBy>
  <dcterms:modified xsi:type="dcterms:W3CDTF">2021-10-09T06:55:19Z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