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instrText xml:space="preserve"> HYPERLINK "http://lsz.e21cn.com/tools/file.ashx?id=6a994ba053e03ce88926e011a30cc878" \t "http://lsz.e21cn.com/newsDetail/_blank" </w:instrTex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凉山州绿色家园综合服务中心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2021年公开考调工作人员拟试用人员名单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fldChar w:fldCharType="end"/>
      </w:r>
    </w:p>
    <w:p>
      <w:pPr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准考证号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试用期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0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沙秀英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彝族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20210105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0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张洋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20210103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3个月</w:t>
            </w: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7E2812"/>
    <w:rsid w:val="26F23C95"/>
    <w:rsid w:val="3027416A"/>
    <w:rsid w:val="5CD3540F"/>
    <w:rsid w:val="5EE15DD0"/>
    <w:rsid w:val="731A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2021-02-22T00:44:00Z</dcterms:created>
  <dc:creator>Administrator</dc:creator>
  <cp:lastModifiedBy>womencj</cp:lastModifiedBy>
  <dcterms:modified xsi:type="dcterms:W3CDTF">2021-07-28T07:47:02Z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865868336_cloud</vt:lpwstr>
  </property>
  <property fmtid="{D5CDD505-2E9C-101B-9397-08002B2CF9AE}" pid="4" name="ICV">
    <vt:lpwstr>CBF7C7C39E964A86AA42C471DA819098</vt:lpwstr>
  </property>
</Properties>
</file>