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0" w:rsidRPr="00901420" w:rsidRDefault="00901420" w:rsidP="00901420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01420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01420" w:rsidRPr="00901420" w:rsidRDefault="00901420" w:rsidP="00901420">
      <w:pPr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901420" w:rsidRPr="00901420" w:rsidRDefault="00901420" w:rsidP="00901420">
      <w:pPr>
        <w:spacing w:line="600" w:lineRule="exact"/>
        <w:rPr>
          <w:rFonts w:ascii="方正小标宋简体" w:eastAsia="方正小标宋简体" w:hAnsi="Times New Roman" w:cs="Times New Roman"/>
          <w:kern w:val="0"/>
          <w:sz w:val="30"/>
          <w:szCs w:val="30"/>
        </w:rPr>
      </w:pPr>
      <w:r w:rsidRPr="00901420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事业单位公开招聘工作人员考试（笔试）大纲</w:t>
      </w:r>
    </w:p>
    <w:p w:rsidR="00901420" w:rsidRPr="00901420" w:rsidRDefault="00901420" w:rsidP="00901420">
      <w:pPr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901420">
        <w:rPr>
          <w:rFonts w:ascii="黑体" w:eastAsia="黑体" w:hAnsi="黑体" w:cs="黑体" w:hint="eastAsia"/>
          <w:b/>
          <w:kern w:val="0"/>
          <w:sz w:val="36"/>
          <w:szCs w:val="36"/>
        </w:rPr>
        <w:t>《职业能力倾向测验》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第一部分：数量关系。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数据的分析、运算，解决数量关系的能力。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第二部分：言语理解与表达。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一、字、词准确含义的掌握与运用能力。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二、各类语句的准确表达方式的掌握与运用能力。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三、短文材料的概括能力，细节的理解与分析判断能力。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第三部分：判断推理。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一、二维图形和空间关系准确识别及推理的能力。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二、概念和标准的分析、判断能力。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三、推理、演绎、归纳等逻辑思维的综合运用能力。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第四部分：常识判断。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社会、历史、文学、天文、地理、军事等方面的基本知识及其运用能力。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lastRenderedPageBreak/>
        <w:t>第五部分：资料分析。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文字、图形、表格等资料的综合理解和分析加工能力。</w:t>
      </w: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901420">
        <w:rPr>
          <w:rFonts w:ascii="黑体" w:eastAsia="黑体" w:hAnsi="黑体" w:cs="黑体" w:hint="eastAsia"/>
          <w:b/>
          <w:kern w:val="0"/>
          <w:sz w:val="36"/>
          <w:szCs w:val="36"/>
        </w:rPr>
        <w:t>《公共基础知识》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第一部分：法律基础。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法的一般原理、法的制定与实施。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四、常见犯罪种类、特点与刑罚种类、裁量。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五、合同的订立、生效、履行、变更、终止和解除。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第二部分：中国特色社会主义理论。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第三部分：马克思主义哲学。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马克思主义哲学的主要内容及基本观点。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lastRenderedPageBreak/>
        <w:t>第四部分：应用文写作。</w:t>
      </w:r>
    </w:p>
    <w:p w:rsidR="00901420" w:rsidRPr="00901420" w:rsidRDefault="00901420" w:rsidP="00901420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应用文含义、特点、种类、作用、格式规范。</w:t>
      </w:r>
    </w:p>
    <w:p w:rsidR="00901420" w:rsidRPr="00901420" w:rsidRDefault="00901420" w:rsidP="00901420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二、法定公文的分类、构成要素、写作要求以及常用公文的撰写。</w:t>
      </w:r>
    </w:p>
    <w:p w:rsidR="00901420" w:rsidRPr="00901420" w:rsidRDefault="00901420" w:rsidP="00901420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第五部分：经济与管理。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经济学的基本常识、基础理论及运用。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管理学的基本常识、基础理论及运用。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第六部分：公民道德建设。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一、公民道德建设的指导思想、方针原则及主要内容。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二、社会主义核心价值观的概念、内涵及基本原则。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第七部分：科技基础知识。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第八部分：省情市情。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第九部分：时事政治。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一年来国际、国内发生的重大事件。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二、国家、四川省、成都市近期出台的重大决策。</w:t>
      </w: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黑体" w:eastAsia="黑体" w:hAnsi="黑体" w:cs="黑体" w:hint="eastAsia"/>
          <w:b/>
          <w:spacing w:val="30"/>
          <w:kern w:val="0"/>
          <w:sz w:val="36"/>
          <w:szCs w:val="36"/>
        </w:rPr>
        <w:t>《医学基础知识》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第一部分：生物学。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细胞和生命的遗传、变异以及遗传病发病机理。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第二部分：人体解剖学。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第三部分：生理学。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第四部分：药理学</w:t>
      </w: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第五部分：病理学。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lastRenderedPageBreak/>
        <w:t>第六部分：诊断学。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发热、疼痛、水肿、呼吸困难等多种常见症状的发生机制、临床表现、体征和鉴别。</w:t>
      </w: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1420" w:rsidRPr="00901420" w:rsidRDefault="00901420" w:rsidP="00901420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黑体" w:eastAsia="黑体" w:hAnsi="黑体" w:cs="黑体" w:hint="eastAsia"/>
          <w:b/>
          <w:spacing w:val="30"/>
          <w:kern w:val="0"/>
          <w:sz w:val="36"/>
          <w:szCs w:val="36"/>
        </w:rPr>
        <w:t>《教育公共基础》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第一部分：教育学基础。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第二部分：教育心理学。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第三部分：教育法学。</w:t>
      </w:r>
    </w:p>
    <w:p w:rsidR="00901420" w:rsidRPr="00901420" w:rsidRDefault="00901420" w:rsidP="0090142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901420" w:rsidRPr="00901420" w:rsidRDefault="00901420" w:rsidP="0090142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901420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第四部分：教师职业道德。</w:t>
      </w:r>
    </w:p>
    <w:p w:rsidR="00856FC2" w:rsidRPr="00901420" w:rsidRDefault="00901420" w:rsidP="00930881">
      <w:pPr>
        <w:spacing w:line="600" w:lineRule="exact"/>
        <w:ind w:firstLineChars="200" w:firstLine="640"/>
        <w:jc w:val="left"/>
      </w:pPr>
      <w:r w:rsidRPr="0090142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教师职业道德概述、教师的职业道德规范以及教师职业道德的养成。</w:t>
      </w:r>
    </w:p>
    <w:sectPr w:rsidR="00856FC2" w:rsidRPr="00901420" w:rsidSect="004B7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42" w:rsidRDefault="00093742" w:rsidP="00901420">
      <w:r>
        <w:separator/>
      </w:r>
    </w:p>
  </w:endnote>
  <w:endnote w:type="continuationSeparator" w:id="0">
    <w:p w:rsidR="00093742" w:rsidRDefault="00093742" w:rsidP="009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Default="009014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Default="009014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22E9E" wp14:editId="33032E07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12065" b="762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1420" w:rsidRDefault="00901420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789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" filled="f" stroked="f" strokeweight=".5pt">
              <v:path arrowok="t"/>
              <v:textbox inset="0,0,0,0">
                <w:txbxContent>
                  <w:p w:rsidR="00901420" w:rsidRDefault="00901420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789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Default="009014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42" w:rsidRDefault="00093742" w:rsidP="00901420">
      <w:r>
        <w:separator/>
      </w:r>
    </w:p>
  </w:footnote>
  <w:footnote w:type="continuationSeparator" w:id="0">
    <w:p w:rsidR="00093742" w:rsidRDefault="00093742" w:rsidP="0090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Default="00901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Pr="00901420" w:rsidRDefault="00901420">
    <w:pPr>
      <w:spacing w:line="300" w:lineRule="exact"/>
      <w:rPr>
        <w:rFonts w:ascii="楷体" w:eastAsia="楷体" w:hAnsi="楷体" w:cs="楷体"/>
        <w:color w:val="808080"/>
        <w:sz w:val="24"/>
        <w:szCs w:val="24"/>
      </w:rPr>
    </w:pPr>
    <w:r>
      <w:rPr>
        <w:rFonts w:ascii="楷体" w:eastAsia="楷体" w:hAnsi="楷体" w:cs="楷体" w:hint="eastAsia"/>
        <w:color w:val="808080"/>
        <w:sz w:val="24"/>
        <w:szCs w:val="24"/>
      </w:rPr>
      <w:t xml:space="preserve">                                    </w:t>
    </w:r>
  </w:p>
  <w:p w:rsidR="00901420" w:rsidRDefault="00901420">
    <w:pPr>
      <w:spacing w:line="300" w:lineRule="exact"/>
      <w:rPr>
        <w:rFonts w:ascii="Calibri" w:eastAsia="方正小标宋简体" w:hAnsi="Calibri"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0" w:rsidRDefault="00901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94"/>
    <w:rsid w:val="00093742"/>
    <w:rsid w:val="0022170D"/>
    <w:rsid w:val="004B7896"/>
    <w:rsid w:val="00615394"/>
    <w:rsid w:val="00856FC2"/>
    <w:rsid w:val="00901420"/>
    <w:rsid w:val="00930881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2021-05-11T07:21:00Z</dcterms:created>
  <dcterms:modified xsi:type="dcterms:W3CDTF">2021-05-20T02:18:00Z</dcterms:modified>
</cp:coreProperties>
</file>