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21" w:tblpY="683"/>
        <w:tblOverlap w:val="never"/>
        <w:tblW w:w="151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9"/>
        <w:gridCol w:w="1145"/>
        <w:gridCol w:w="1348"/>
        <w:gridCol w:w="1158"/>
        <w:gridCol w:w="1084"/>
        <w:gridCol w:w="755"/>
        <w:gridCol w:w="1463"/>
        <w:gridCol w:w="2600"/>
        <w:gridCol w:w="1340"/>
        <w:gridCol w:w="884"/>
        <w:gridCol w:w="1137"/>
        <w:gridCol w:w="1787"/>
      </w:tblGrid>
      <w:tr>
        <w:trPr>
          <w:trHeight w:val="163" w:hRule="atLeast"/>
        </w:trPr>
        <w:tc>
          <w:tcPr>
            <w:tcW w:w="15140" w:type="dxa"/>
            <w:gridSpan w:val="12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/>
                <w:sz w:val="36"/>
                <w:szCs w:val="36"/>
              </w:rPr>
              <w:t>雅</w:t>
            </w:r>
            <w:r>
              <w:rPr>
                <w:rFonts w:ascii="Times New Roman" w:hAnsi="Times New Roman" w:eastAsia="方正小标宋简体"/>
                <w:sz w:val="36"/>
                <w:szCs w:val="36"/>
              </w:rPr>
              <w:t>安市文旅融合发展服务中心2021年公开</w:t>
            </w:r>
            <w:r>
              <w:rPr>
                <w:rFonts w:hint="eastAsia" w:ascii="Times New Roman" w:hAnsi="Times New Roman" w:eastAsia="方正小标宋简体"/>
                <w:sz w:val="36"/>
                <w:szCs w:val="36"/>
              </w:rPr>
              <w:t>考调</w:t>
            </w:r>
            <w:r>
              <w:rPr>
                <w:rFonts w:ascii="Times New Roman" w:hAnsi="Times New Roman" w:eastAsia="方正小标宋简体"/>
                <w:sz w:val="36"/>
                <w:szCs w:val="36"/>
              </w:rPr>
              <w:t>事业单位工作人员职位表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87" w:type="dxa"/>
          <w:trHeight w:val="163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4"/>
              </w:rPr>
              <w:t>考调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4"/>
              </w:rPr>
              <w:t>考调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岗位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（管理/技术）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经费性质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（全额/差额）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4"/>
              </w:rPr>
              <w:t>考调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62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4"/>
              </w:rPr>
              <w:t>考调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87" w:type="dxa"/>
          <w:trHeight w:val="1128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87" w:type="dxa"/>
          <w:trHeight w:val="1871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雅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安市文旅融合发展服务中心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雅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安文教新城管理委员会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专业技术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岗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本科：会计学、审计学；研究生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/>
              </w:rPr>
              <w:t>：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管理学类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具有财务或会计工作五年及以上工作经历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31"/>
    <w:rsid w:val="004D7595"/>
    <w:rsid w:val="005A079C"/>
    <w:rsid w:val="00653D31"/>
    <w:rsid w:val="008741ED"/>
    <w:rsid w:val="00882A75"/>
    <w:rsid w:val="008E436F"/>
    <w:rsid w:val="00CE50E9"/>
    <w:rsid w:val="00F61ADC"/>
    <w:rsid w:val="50C4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206</Characters>
  <Lines>1</Lines>
  <Paragraphs>1</Paragraphs>
  <TotalTime>10</TotalTime>
  <ScaleCrop>false</ScaleCrop>
  <LinksUpToDate>false</LinksUpToDate>
  <CharactersWithSpaces>241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2021-01-29T03:36:00Z</dcterms:created>
  <dc:creator>Administrator</dc:creator>
  <cp:lastModifiedBy>Administrator</cp:lastModifiedBy>
  <dcterms:modified xsi:type="dcterms:W3CDTF">2021-03-04T07:43:31Z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