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四川省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药品监督管理局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年上半年公开考试录用公务员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（参公人员）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拟录用人员名单</w:t>
      </w:r>
    </w:p>
    <w:tbl>
      <w:tblPr>
        <w:tblStyle w:val="4"/>
        <w:tblW w:w="15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64"/>
        <w:gridCol w:w="739"/>
        <w:gridCol w:w="567"/>
        <w:gridCol w:w="425"/>
        <w:gridCol w:w="1133"/>
        <w:gridCol w:w="1418"/>
        <w:gridCol w:w="992"/>
        <w:gridCol w:w="1134"/>
        <w:gridCol w:w="794"/>
        <w:gridCol w:w="700"/>
        <w:gridCol w:w="779"/>
        <w:gridCol w:w="621"/>
        <w:gridCol w:w="712"/>
        <w:gridCol w:w="800"/>
        <w:gridCol w:w="708"/>
        <w:gridCol w:w="568"/>
        <w:gridCol w:w="608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招录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内设机构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招录职位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职位排名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体检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考察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笔试折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合成绩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面试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面试折合成绩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药品注册审查 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范仪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val="en-US" w:eastAsia="zh-CN"/>
              </w:rPr>
              <w:t>1992.07.15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3071210202407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西南交通大学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理学硕士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生物化学与分子生物学专业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132.5 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39.75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83.2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药品生产检查 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陈悠然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val="en-US" w:eastAsia="zh-CN"/>
              </w:rPr>
              <w:t>1987.04.24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3071210906313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西南大学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理学硕士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药物分析学专业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127.0 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78.2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31.28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69.38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医疗器械审查（一）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李炯呈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val="en-US" w:eastAsia="zh-CN"/>
              </w:rPr>
              <w:t>1990.09.11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3071210702802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兰州交通大学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工学学士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自动化专业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132.5 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39.75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医疗器械审查（二）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val="en-US" w:eastAsia="zh-CN"/>
              </w:rPr>
              <w:t>1986.12.17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3071210200707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四川大学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工学硕士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制药工程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120.5 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36.15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82.2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69.03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不良反应监测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陈映翰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val="en-US" w:eastAsia="zh-CN"/>
              </w:rPr>
              <w:t>1988.01.12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3071210506203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泸州医学院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本科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医学学士 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预防医学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131.0 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78.8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bookmarkStart w:id="1" w:name="_GoBack" w:colFirst="5" w:colLast="5"/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药品监督管理局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四川省食品药品审查评价及安全监测中心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医疗器械不良事件监测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康自舒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val="en-US" w:eastAsia="zh-CN"/>
              </w:rPr>
              <w:t>1992.02.03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3071210604514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中国药科大学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理学学士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中药学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136.0 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40.8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参公事业单位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/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6"/>
    <w:rsid w:val="00061196"/>
    <w:rsid w:val="000D32A5"/>
    <w:rsid w:val="00545B55"/>
    <w:rsid w:val="00E228F7"/>
    <w:rsid w:val="00E87E09"/>
    <w:rsid w:val="00F43EF2"/>
    <w:rsid w:val="16701704"/>
    <w:rsid w:val="1FFB7773"/>
    <w:rsid w:val="46E17164"/>
    <w:rsid w:val="49F87E37"/>
    <w:rsid w:val="6F4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1211</Characters>
  <Lines>10</Lines>
  <Paragraphs>2</Paragraphs>
  <TotalTime>1</TotalTime>
  <ScaleCrop>false</ScaleCrop>
  <LinksUpToDate>false</LinksUpToDate>
  <CharactersWithSpaces>1421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2019-09-20T08:00:00Z</dcterms:created>
  <dc:creator>419</dc:creator>
  <cp:lastModifiedBy>V</cp:lastModifiedBy>
  <dcterms:modified xsi:type="dcterms:W3CDTF">2020-12-21T02:55:55Z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