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00"/>
        <w:gridCol w:w="644"/>
        <w:gridCol w:w="300"/>
        <w:gridCol w:w="472"/>
        <w:gridCol w:w="2366"/>
        <w:gridCol w:w="476"/>
        <w:gridCol w:w="472"/>
        <w:gridCol w:w="1439"/>
        <w:gridCol w:w="480"/>
        <w:gridCol w:w="1439"/>
        <w:gridCol w:w="652"/>
        <w:gridCol w:w="1161"/>
        <w:gridCol w:w="824"/>
        <w:gridCol w:w="1161"/>
        <w:gridCol w:w="644"/>
        <w:gridCol w:w="4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gridSpan w:val="16"/>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center"/>
              <w:rPr>
                <w:sz w:val="18"/>
                <w:szCs w:val="18"/>
              </w:rPr>
            </w:pPr>
            <w:r>
              <w:rPr>
                <w:rFonts w:hint="eastAsia" w:ascii="宋体" w:hAnsi="宋体" w:eastAsia="宋体" w:cs="宋体"/>
                <w:b/>
                <w:bCs/>
                <w:i w:val="0"/>
                <w:caps w:val="0"/>
                <w:color w:val="333333"/>
                <w:spacing w:val="0"/>
                <w:sz w:val="21"/>
                <w:szCs w:val="21"/>
                <w:bdr w:val="none" w:color="auto" w:sz="0" w:space="0"/>
              </w:rPr>
              <w:t>石棉县2020年面向四川省内县外公开考调机关事业单位工作人员总成绩及拟调动人员名单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c>
          <w:tcPr>
            <w:tcW w:w="0" w:type="auto"/>
            <w:gridSpan w:val="9"/>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2020年7月20日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序</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姓名</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性</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别</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准考</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证考</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报考单位</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职位</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编码</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笔试</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成绩</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笔试折合（50%）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面试</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成绩</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面试折合（50%）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总成绩</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是否进入考察</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考察成绩</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体格是否合格</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是否</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拟调动</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刘芸</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四川石棉工业园区管理委员会</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50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79.8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64.9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76</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不合格</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谢志勇</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四川石棉工业园区管理委员会</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78.8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63.4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马晓燕</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四川石棉工业园区管理委员会</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78.8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58.4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沈帆</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石棉县政协信息中心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36.5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41.5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84.5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合格</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李焱</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石棉县政协信息中心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57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28.5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78.8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67.9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程仕勋</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06</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石棉县政协信息中心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46</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78.4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62.2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汪楸杰</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石棉县政协信息中心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017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19.5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19.5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钟华</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石棉县扶贫和移民发展中心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80.2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40.1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77.1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80.2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合格</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李文芹</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石棉县扶贫和移民发展中心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31.5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75.8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37.9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69.4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向秋梅</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石棉县扶贫和移民发展中心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020</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72.4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36.2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58.2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董仕慧</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石棉县普查中心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84.6</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42.3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76.3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74.9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合格</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是</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宋廷玉</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女</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石棉县普查中心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64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78.8</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39.4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71.4</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13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程勇</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男</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07</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石棉县普查中心</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023</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59</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29.5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82</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41</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70.5</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否</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sz w:val="18"/>
                <w:szCs w:val="18"/>
              </w:rPr>
            </w:pPr>
            <w:r>
              <w:rPr>
                <w:rFonts w:hint="eastAsia" w:ascii="宋体" w:hAnsi="宋体" w:eastAsia="宋体" w:cs="宋体"/>
                <w:i w:val="0"/>
                <w:caps w:val="0"/>
                <w:color w:val="333333"/>
                <w:spacing w:val="0"/>
                <w:sz w:val="18"/>
                <w:szCs w:val="18"/>
                <w:bdr w:val="none" w:color="auto" w:sz="0" w:space="0"/>
              </w:rPr>
              <w:t> </w:t>
            </w:r>
          </w:p>
        </w:tc>
        <w:tc>
          <w:tcPr>
            <w:tcW w:w="0" w:type="auto"/>
            <w:tcBorders>
              <w:top w:val="single" w:color="D8D8E0" w:sz="6" w:space="0"/>
              <w:left w:val="single" w:color="D8D8E0" w:sz="6" w:space="0"/>
              <w:bottom w:val="single" w:color="D8D8E0" w:sz="6" w:space="0"/>
              <w:right w:val="single" w:color="D8D8E0" w:sz="6"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 </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AD5D38"/>
    <w:rsid w:val="2B4D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2020-07-20T02:36:00Z</dcterms:created>
  <dc:creator>Administrator.USER-20190122PO</dc:creator>
  <cp:lastModifiedBy>Administrator</cp:lastModifiedBy>
  <dcterms:modified xsi:type="dcterms:W3CDTF">2020-07-21T01:37:49Z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