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79" w:rsidRDefault="005F7879" w:rsidP="005F7879">
      <w:pPr>
        <w:spacing w:line="580" w:lineRule="exact"/>
        <w:rPr>
          <w:rFonts w:eastAsia="黑体"/>
          <w:b/>
          <w:bCs/>
          <w:color w:val="000000"/>
          <w:sz w:val="32"/>
          <w:szCs w:val="32"/>
        </w:rPr>
      </w:pPr>
      <w:r>
        <w:rPr>
          <w:rFonts w:eastAsia="黑体"/>
          <w:b/>
          <w:bCs/>
          <w:color w:val="000000"/>
          <w:sz w:val="32"/>
          <w:szCs w:val="32"/>
        </w:rPr>
        <w:t>附件</w:t>
      </w:r>
      <w:r>
        <w:rPr>
          <w:rFonts w:eastAsia="黑体"/>
          <w:b/>
          <w:bCs/>
          <w:color w:val="000000"/>
          <w:sz w:val="32"/>
          <w:szCs w:val="32"/>
        </w:rPr>
        <w:t>1</w:t>
      </w:r>
    </w:p>
    <w:p w:rsidR="005F7879" w:rsidRDefault="005F7879" w:rsidP="005F7879">
      <w:pPr>
        <w:spacing w:afterLines="50" w:after="156" w:line="560" w:lineRule="exact"/>
        <w:jc w:val="center"/>
        <w:textAlignment w:val="baseline"/>
        <w:rPr>
          <w:rFonts w:eastAsia="方正小标宋简体"/>
          <w:b/>
          <w:color w:val="000000"/>
          <w:spacing w:val="-18"/>
          <w:sz w:val="44"/>
          <w:szCs w:val="44"/>
        </w:rPr>
      </w:pPr>
      <w:bookmarkStart w:id="0" w:name="_GoBack"/>
      <w:r>
        <w:rPr>
          <w:rFonts w:eastAsia="方正小标宋简体"/>
          <w:b/>
          <w:color w:val="000000"/>
          <w:spacing w:val="-18"/>
          <w:sz w:val="44"/>
          <w:szCs w:val="44"/>
        </w:rPr>
        <w:t>宜宾市</w:t>
      </w:r>
      <w:r>
        <w:rPr>
          <w:rFonts w:eastAsia="方正小标宋简体"/>
          <w:b/>
          <w:color w:val="000000"/>
          <w:spacing w:val="-18"/>
          <w:sz w:val="44"/>
          <w:szCs w:val="44"/>
        </w:rPr>
        <w:t>2020</w:t>
      </w:r>
      <w:r>
        <w:rPr>
          <w:rFonts w:eastAsia="方正小标宋简体"/>
          <w:b/>
          <w:color w:val="000000"/>
          <w:spacing w:val="-18"/>
          <w:sz w:val="44"/>
          <w:szCs w:val="44"/>
        </w:rPr>
        <w:t>年面向全</w:t>
      </w:r>
      <w:r>
        <w:rPr>
          <w:rFonts w:eastAsia="方正小标宋简体" w:hint="eastAsia"/>
          <w:b/>
          <w:color w:val="000000"/>
          <w:spacing w:val="-18"/>
          <w:sz w:val="44"/>
          <w:szCs w:val="44"/>
        </w:rPr>
        <w:t>国</w:t>
      </w:r>
      <w:r>
        <w:rPr>
          <w:rFonts w:eastAsia="方正小标宋简体"/>
          <w:b/>
          <w:color w:val="000000"/>
          <w:spacing w:val="-18"/>
          <w:sz w:val="44"/>
          <w:szCs w:val="44"/>
        </w:rPr>
        <w:t>公开选调紧缺急需专业高层次干部人才职位表</w:t>
      </w:r>
    </w:p>
    <w:bookmarkEnd w:id="0"/>
    <w:p w:rsidR="005F7879" w:rsidRDefault="005F7879" w:rsidP="005F7879">
      <w:pPr>
        <w:spacing w:afterLines="50" w:after="156" w:line="100" w:lineRule="exact"/>
        <w:jc w:val="center"/>
        <w:textAlignment w:val="baseline"/>
        <w:rPr>
          <w:rFonts w:eastAsia="方正小标宋简体"/>
          <w:b/>
          <w:color w:val="000000"/>
          <w:sz w:val="44"/>
        </w:rPr>
      </w:pPr>
    </w:p>
    <w:tbl>
      <w:tblPr>
        <w:tblpPr w:leftFromText="180" w:rightFromText="180" w:vertAnchor="text" w:tblpY="1"/>
        <w:tblOverlap w:val="never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60"/>
        <w:gridCol w:w="10915"/>
      </w:tblGrid>
      <w:tr w:rsidR="005F7879" w:rsidTr="00F50DF3">
        <w:trPr>
          <w:trHeight w:val="710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  <w:t>职位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  <w:t>专业及经历要求</w:t>
            </w:r>
          </w:p>
        </w:tc>
      </w:tr>
      <w:tr w:rsidR="005F7879" w:rsidTr="00F50DF3">
        <w:trPr>
          <w:trHeight w:val="710"/>
        </w:trPr>
        <w:tc>
          <w:tcPr>
            <w:tcW w:w="13575" w:type="dxa"/>
            <w:gridSpan w:val="2"/>
            <w:tcBorders>
              <w:left w:val="single" w:sz="4" w:space="0" w:color="auto"/>
            </w:tcBorders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  <w:t>一、县（区）党政班子副职</w:t>
            </w:r>
            <w:r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  <w:t>20</w:t>
            </w:r>
            <w:r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  <w:t>名</w:t>
            </w:r>
          </w:p>
        </w:tc>
      </w:tr>
      <w:tr w:rsidR="005F7879" w:rsidTr="00F50DF3">
        <w:trPr>
          <w:trHeight w:val="954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县（区）党政班子</w:t>
            </w:r>
          </w:p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副职</w:t>
            </w:r>
            <w:proofErr w:type="gramStart"/>
            <w:r>
              <w:rPr>
                <w:rFonts w:eastAsia="楷体_GB2312"/>
                <w:b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eastAsia="楷体_GB2312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eastAsia="楷体_GB2312"/>
                <w:b/>
                <w:color w:val="000000"/>
                <w:sz w:val="28"/>
                <w:szCs w:val="28"/>
              </w:rPr>
              <w:t>10</w:t>
            </w:r>
            <w:r>
              <w:rPr>
                <w:rFonts w:eastAsia="楷体_GB2312"/>
                <w:b/>
                <w:color w:val="000000"/>
                <w:sz w:val="28"/>
                <w:szCs w:val="28"/>
              </w:rPr>
              <w:t>名）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城市规划建设、国土空间规划、城市景观园林设计等相关专业，具有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年以上城市规划、区域规划、乡村规划、产业发展规划等工作经历，具有较强的沟通协调、统筹管理能力。</w:t>
            </w:r>
          </w:p>
        </w:tc>
      </w:tr>
      <w:tr w:rsidR="005F7879" w:rsidTr="00F50DF3">
        <w:trPr>
          <w:trHeight w:val="954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县（区）党政班子</w:t>
            </w:r>
          </w:p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副职二（</w:t>
            </w:r>
            <w:r>
              <w:rPr>
                <w:rFonts w:eastAsia="楷体_GB2312"/>
                <w:b/>
                <w:color w:val="000000"/>
                <w:sz w:val="28"/>
                <w:szCs w:val="28"/>
              </w:rPr>
              <w:t>10</w:t>
            </w:r>
            <w:r>
              <w:rPr>
                <w:rFonts w:eastAsia="楷体_GB2312"/>
                <w:b/>
                <w:color w:val="000000"/>
                <w:sz w:val="28"/>
                <w:szCs w:val="28"/>
              </w:rPr>
              <w:t>名）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财税金融、经济管理、投资融资等相关专业，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具有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年以上投资融资、资本运营等相关工作经历，具有较强的沟通协调、统筹管理能力。</w:t>
            </w:r>
          </w:p>
        </w:tc>
      </w:tr>
      <w:tr w:rsidR="005F7879" w:rsidTr="00F50DF3">
        <w:trPr>
          <w:trHeight w:val="710"/>
        </w:trPr>
        <w:tc>
          <w:tcPr>
            <w:tcW w:w="13575" w:type="dxa"/>
            <w:gridSpan w:val="2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  <w:t>二、市直部门副职</w:t>
            </w:r>
            <w:r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  <w:t>名</w:t>
            </w:r>
          </w:p>
        </w:tc>
      </w:tr>
      <w:tr w:rsidR="005F7879" w:rsidTr="00F50DF3">
        <w:trPr>
          <w:trHeight w:val="976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楷体_GB2312"/>
                <w:b/>
                <w:color w:val="000000"/>
                <w:sz w:val="28"/>
                <w:szCs w:val="28"/>
              </w:rPr>
              <w:t>市委网信办</w:t>
            </w:r>
            <w:proofErr w:type="gramEnd"/>
            <w:r>
              <w:rPr>
                <w:rFonts w:eastAsia="楷体_GB2312"/>
                <w:b/>
                <w:color w:val="000000"/>
                <w:sz w:val="28"/>
                <w:szCs w:val="28"/>
              </w:rPr>
              <w:t>副主任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大数据、电子信息、计算机技术、数字经济等相关专业，具有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年以上从事大数据、信息产业、数字经济等工作经历，熟悉舆情处置、数字经济、网络安全等工作。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5F7879" w:rsidTr="00F50DF3">
        <w:trPr>
          <w:trHeight w:val="710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宜宾综合保税区管委会副主任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物流管理、国际贸易、电子商务等相关专业，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具有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年以上从事外经外贸、现代仓储物流管理、电商平台建设运营、海关通关业务等工作经历。</w:t>
            </w:r>
          </w:p>
        </w:tc>
      </w:tr>
      <w:tr w:rsidR="005F7879" w:rsidTr="00F50DF3">
        <w:trPr>
          <w:trHeight w:val="710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楷体_GB2312"/>
                <w:b/>
                <w:color w:val="000000"/>
                <w:sz w:val="28"/>
                <w:szCs w:val="28"/>
              </w:rPr>
              <w:t>市发改委</w:t>
            </w:r>
            <w:proofErr w:type="gramEnd"/>
            <w:r>
              <w:rPr>
                <w:rFonts w:eastAsia="楷体_GB2312"/>
                <w:b/>
                <w:color w:val="000000"/>
                <w:sz w:val="28"/>
                <w:szCs w:val="28"/>
              </w:rPr>
              <w:t>副主任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宏观经济、产业发展、项目管理等相关专业，具有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年以上从事区域经济规划、项目管理等工作经历，熟悉宏观经济、区域经济和产业发展规划等工作。</w:t>
            </w:r>
          </w:p>
        </w:tc>
      </w:tr>
      <w:tr w:rsidR="005F7879" w:rsidTr="00F50DF3">
        <w:trPr>
          <w:trHeight w:val="710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lastRenderedPageBreak/>
              <w:t>市工业和军民</w:t>
            </w:r>
            <w:proofErr w:type="gramStart"/>
            <w:r>
              <w:rPr>
                <w:rFonts w:eastAsia="楷体_GB2312"/>
                <w:b/>
                <w:color w:val="000000"/>
                <w:sz w:val="28"/>
                <w:szCs w:val="28"/>
              </w:rPr>
              <w:t>融合局</w:t>
            </w:r>
            <w:proofErr w:type="gramEnd"/>
            <w:r>
              <w:rPr>
                <w:rFonts w:eastAsia="楷体_GB2312"/>
                <w:b/>
                <w:color w:val="000000"/>
                <w:sz w:val="28"/>
                <w:szCs w:val="28"/>
              </w:rPr>
              <w:t>副局长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工业经济、企业管理、产业经济等相关专业，具有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年以上从事工业经济管理、企业管理等工作经历，熟悉汽车制造、机械制造、电子信息、新材料开发制造等工作。</w:t>
            </w:r>
          </w:p>
        </w:tc>
      </w:tr>
      <w:tr w:rsidR="005F7879" w:rsidTr="00F50DF3">
        <w:trPr>
          <w:trHeight w:val="841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市财政局副局长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金融、财政、税收、投资等相关专业，具有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年以上财税管理、投融资管理、资本运作等工作经历，熟悉融资投资、财税管理、资本运作等工作。</w:t>
            </w:r>
          </w:p>
        </w:tc>
      </w:tr>
      <w:tr w:rsidR="005F7879" w:rsidTr="00F50DF3">
        <w:trPr>
          <w:trHeight w:val="710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市住房和城乡建设局副局长</w:t>
            </w:r>
            <w:r>
              <w:rPr>
                <w:rFonts w:eastAsia="楷体_GB2312"/>
                <w:b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spacing w:val="-6"/>
                <w:kern w:val="0"/>
                <w:sz w:val="28"/>
                <w:szCs w:val="28"/>
              </w:rPr>
              <w:t>城市园林设计、建筑等相关专业，具有</w:t>
            </w:r>
            <w:r>
              <w:rPr>
                <w:rFonts w:eastAsia="仿宋_GB2312"/>
                <w:b/>
                <w:color w:val="000000"/>
                <w:spacing w:val="-6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b/>
                <w:color w:val="000000"/>
                <w:spacing w:val="-6"/>
                <w:kern w:val="0"/>
                <w:sz w:val="28"/>
                <w:szCs w:val="28"/>
              </w:rPr>
              <w:t>年以上城乡规划、设计、管理等工作经历，熟悉城市园林设计、项目建设和城市管理等相关工作。</w:t>
            </w:r>
          </w:p>
        </w:tc>
      </w:tr>
      <w:tr w:rsidR="005F7879" w:rsidTr="00F50DF3">
        <w:trPr>
          <w:trHeight w:val="710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市交通运输局</w:t>
            </w:r>
          </w:p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副局长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交通运输、道路桥梁、隧道、交通安全等相关专业，具有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年以上交通项目规划建设、交通运输管理、交通安全管理等工作经历，熟悉项目设计、施工、交通运输管理等工作。</w:t>
            </w:r>
          </w:p>
        </w:tc>
      </w:tr>
      <w:tr w:rsidR="005F7879" w:rsidTr="00F50DF3">
        <w:trPr>
          <w:trHeight w:val="710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市金融工作局</w:t>
            </w:r>
          </w:p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副局长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银行、证券、保险、金融、财政等相关专业，具有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年以上银行、证券、保险类金融机构管理、资本运营、投融资、金融监管等工作经历，熟悉金融市场运作，较为熟悉投融资</w:t>
            </w:r>
            <w:proofErr w:type="gramStart"/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政策及投融资</w:t>
            </w:r>
            <w:proofErr w:type="gramEnd"/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管理流程。</w:t>
            </w:r>
          </w:p>
        </w:tc>
      </w:tr>
      <w:tr w:rsidR="005F7879" w:rsidTr="00F50DF3">
        <w:trPr>
          <w:trHeight w:val="710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市商务局副局长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国际贸易、电子商务、服务业等相关专业，具有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年以上相关工作经历，熟悉进出口通关、贸易流通、服务业、物流等工作。</w:t>
            </w:r>
          </w:p>
        </w:tc>
      </w:tr>
      <w:tr w:rsidR="005F7879" w:rsidTr="00F50DF3">
        <w:trPr>
          <w:trHeight w:val="1049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市文化广播电视和旅游局副局长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文化营销、</w:t>
            </w:r>
            <w:hyperlink r:id="rId5" w:tgtFrame="https://wenda.so.com/q/_blank" w:history="1">
              <w:r>
                <w:rPr>
                  <w:rFonts w:eastAsia="仿宋_GB2312"/>
                  <w:b/>
                  <w:color w:val="000000"/>
                  <w:kern w:val="0"/>
                  <w:sz w:val="28"/>
                  <w:szCs w:val="28"/>
                </w:rPr>
                <w:t>旅游</w:t>
              </w:r>
            </w:hyperlink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产业发展等相关专业，具有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年以上文化产业发展、旅游产业开发等相关工作任职经历，熟悉文化产业、旅游规划，以及文化旅游、资源开发、宣传推广、市场开拓等工作。</w:t>
            </w:r>
          </w:p>
        </w:tc>
      </w:tr>
      <w:tr w:rsidR="005F7879" w:rsidTr="00F50DF3">
        <w:trPr>
          <w:trHeight w:val="710"/>
        </w:trPr>
        <w:tc>
          <w:tcPr>
            <w:tcW w:w="13575" w:type="dxa"/>
            <w:gridSpan w:val="2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  <w:t>三、市管企业正副职</w:t>
            </w:r>
            <w:r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  <w:t>名（其中正职</w:t>
            </w:r>
            <w:r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  <w:t>名、副职</w:t>
            </w:r>
            <w:r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  <w:t>名）</w:t>
            </w:r>
          </w:p>
        </w:tc>
      </w:tr>
      <w:tr w:rsidR="005F7879" w:rsidTr="00F50DF3">
        <w:trPr>
          <w:trHeight w:val="710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市新兴产业投资</w:t>
            </w:r>
          </w:p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发展公司总经理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jc w:val="left"/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经济金融、财务管理类专业，具有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年以上产业规划、投融资、项目管理等工作经历，熟悉新兴产业发展、企业投融资管理等业务。</w:t>
            </w:r>
          </w:p>
        </w:tc>
      </w:tr>
      <w:tr w:rsidR="005F7879" w:rsidTr="00F50DF3">
        <w:trPr>
          <w:trHeight w:val="710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宜宾普什集团</w:t>
            </w:r>
          </w:p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公司总裁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机械制造等相关专业，具有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年以上高端装备制造、企业生产经营管理经历，具有较强的统筹协调、组织管理能力。</w:t>
            </w:r>
          </w:p>
        </w:tc>
      </w:tr>
      <w:tr w:rsidR="005F7879" w:rsidTr="00F50DF3">
        <w:trPr>
          <w:trHeight w:val="710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lastRenderedPageBreak/>
              <w:t>宜宾纸业股份</w:t>
            </w:r>
          </w:p>
          <w:p w:rsidR="005F7879" w:rsidRDefault="005F7879" w:rsidP="00F50DF3">
            <w:pPr>
              <w:spacing w:line="360" w:lineRule="exact"/>
              <w:jc w:val="center"/>
              <w:rPr>
                <w:rFonts w:eastAsia="楷体_GB2312" w:hint="eastAsia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公司</w:t>
            </w:r>
            <w:r>
              <w:rPr>
                <w:rFonts w:eastAsia="楷体_GB2312" w:hint="eastAsia"/>
                <w:b/>
                <w:color w:val="000000"/>
                <w:sz w:val="28"/>
                <w:szCs w:val="28"/>
              </w:rPr>
              <w:t>正职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纸浆制造等相关专业，具有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年以上相关企业经营管理经验，具有相关纸品生产经营经验优先。</w:t>
            </w:r>
          </w:p>
        </w:tc>
      </w:tr>
      <w:tr w:rsidR="005F7879" w:rsidTr="00F50DF3">
        <w:trPr>
          <w:trHeight w:val="710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丝丽雅集团公司</w:t>
            </w:r>
          </w:p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副总裁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工商管理类等相关专业，具有企业战略规划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年以上的工作经历，熟悉产业发展、战略规划、投融资等工作。</w:t>
            </w:r>
          </w:p>
        </w:tc>
      </w:tr>
      <w:tr w:rsidR="005F7879" w:rsidTr="00F50DF3">
        <w:trPr>
          <w:trHeight w:val="710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市国资公司</w:t>
            </w:r>
          </w:p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副总经理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金融、财政、工商管理、应用经济学等相关专业，具有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年以上国资监管、资本运营、投融资、筹备公司上市等工作经历，熟悉市场分析、风险防控和资本运作等工作。</w:t>
            </w:r>
          </w:p>
        </w:tc>
      </w:tr>
      <w:tr w:rsidR="005F7879" w:rsidTr="00F50DF3">
        <w:trPr>
          <w:trHeight w:val="710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市商业银行副行长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金融、银行、证券、投融资、财会等相关专业，</w:t>
            </w:r>
            <w:r>
              <w:rPr>
                <w:rFonts w:eastAsia="仿宋_GB2312"/>
                <w:b/>
                <w:color w:val="000000"/>
                <w:spacing w:val="-6"/>
                <w:kern w:val="0"/>
                <w:sz w:val="28"/>
                <w:szCs w:val="28"/>
              </w:rPr>
              <w:t>具有</w:t>
            </w:r>
            <w:r>
              <w:rPr>
                <w:rFonts w:eastAsia="仿宋_GB2312"/>
                <w:b/>
                <w:color w:val="000000"/>
                <w:spacing w:val="-6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b/>
                <w:color w:val="000000"/>
                <w:spacing w:val="-6"/>
                <w:kern w:val="0"/>
                <w:sz w:val="28"/>
                <w:szCs w:val="28"/>
              </w:rPr>
              <w:t>年以上银行等金融工作机构管理经历，从事银行风险防控、内控管理工作</w:t>
            </w:r>
            <w:r>
              <w:rPr>
                <w:rFonts w:eastAsia="仿宋_GB2312"/>
                <w:b/>
                <w:color w:val="000000"/>
                <w:spacing w:val="-6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b/>
                <w:color w:val="000000"/>
                <w:spacing w:val="-6"/>
                <w:kern w:val="0"/>
                <w:sz w:val="28"/>
                <w:szCs w:val="28"/>
              </w:rPr>
              <w:t>年以上。</w:t>
            </w:r>
          </w:p>
        </w:tc>
      </w:tr>
      <w:tr w:rsidR="005F7879" w:rsidTr="00F50DF3">
        <w:trPr>
          <w:trHeight w:val="710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市科教产业投资集团公司副总经理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投融资、市场营销、工商管理等相关专业，具有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年以上教育产业规划发展、科研成果转化促进等工作经历，熟悉教育产业政策、教育产业投资等工作。</w:t>
            </w:r>
          </w:p>
        </w:tc>
      </w:tr>
      <w:tr w:rsidR="005F7879" w:rsidTr="00F50DF3">
        <w:trPr>
          <w:trHeight w:val="710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蜀南</w:t>
            </w:r>
            <w:proofErr w:type="gramStart"/>
            <w:r>
              <w:rPr>
                <w:rFonts w:eastAsia="楷体_GB2312"/>
                <w:b/>
                <w:color w:val="000000"/>
                <w:sz w:val="28"/>
                <w:szCs w:val="28"/>
              </w:rPr>
              <w:t>文旅健康</w:t>
            </w:r>
            <w:proofErr w:type="gramEnd"/>
            <w:r>
              <w:rPr>
                <w:rFonts w:eastAsia="楷体_GB2312"/>
                <w:b/>
                <w:color w:val="000000"/>
                <w:sz w:val="28"/>
                <w:szCs w:val="28"/>
              </w:rPr>
              <w:t>产业发展集团公司</w:t>
            </w:r>
          </w:p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副总经理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文化创意、旅游规划、金融、投融资等相关专业，具有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年以上文</w:t>
            </w:r>
            <w:proofErr w:type="gramStart"/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旅产业</w:t>
            </w:r>
            <w:proofErr w:type="gramEnd"/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规划、资本市场运作、项目建设管理等工作经历，</w:t>
            </w:r>
            <w:proofErr w:type="gramStart"/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熟悉文旅产业</w:t>
            </w:r>
            <w:proofErr w:type="gramEnd"/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培育、投融资运营管理、基础设施建设运营等工作。</w:t>
            </w:r>
          </w:p>
        </w:tc>
      </w:tr>
      <w:tr w:rsidR="005F7879" w:rsidTr="00F50DF3">
        <w:trPr>
          <w:trHeight w:val="990"/>
        </w:trPr>
        <w:tc>
          <w:tcPr>
            <w:tcW w:w="2660" w:type="dxa"/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四川酒业茶业投资</w:t>
            </w:r>
          </w:p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集团公司副总经理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金融、经济、投融资等相关专业，具有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年以上投融资、项目管理工作经历，熟悉产业发展、投资等业务，具有良好的投融资分析和项目管理能力。</w:t>
            </w:r>
          </w:p>
        </w:tc>
      </w:tr>
      <w:tr w:rsidR="005F7879" w:rsidTr="00F50DF3">
        <w:trPr>
          <w:trHeight w:val="975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宜宾机场集团公司</w:t>
            </w:r>
          </w:p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副总经理</w:t>
            </w:r>
          </w:p>
        </w:tc>
        <w:tc>
          <w:tcPr>
            <w:tcW w:w="10915" w:type="dxa"/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航空航天、通信工程、电子信息工程、经济管理类专业，具有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年以上民用机场管理运营工作经历，熟悉飞行流量管理、机场运营、空港经济、空港园区建设等工作。</w:t>
            </w:r>
          </w:p>
        </w:tc>
      </w:tr>
      <w:tr w:rsidR="005F7879" w:rsidTr="00F50DF3">
        <w:trPr>
          <w:trHeight w:val="784"/>
        </w:trPr>
        <w:tc>
          <w:tcPr>
            <w:tcW w:w="13575" w:type="dxa"/>
            <w:gridSpan w:val="2"/>
            <w:tcBorders>
              <w:left w:val="single" w:sz="4" w:space="0" w:color="auto"/>
            </w:tcBorders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  <w:t>四、中心镇党委书记</w:t>
            </w:r>
            <w:r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  <w:t>名</w:t>
            </w:r>
          </w:p>
        </w:tc>
      </w:tr>
      <w:tr w:rsidR="005F7879" w:rsidTr="00F50DF3">
        <w:trPr>
          <w:trHeight w:val="852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79" w:rsidRDefault="005F7879" w:rsidP="00F50DF3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lastRenderedPageBreak/>
              <w:t>中心镇党委书记</w:t>
            </w:r>
          </w:p>
        </w:tc>
        <w:tc>
          <w:tcPr>
            <w:tcW w:w="10915" w:type="dxa"/>
            <w:tcBorders>
              <w:left w:val="single" w:sz="4" w:space="0" w:color="auto"/>
            </w:tcBorders>
            <w:vAlign w:val="center"/>
          </w:tcPr>
          <w:p w:rsidR="005F7879" w:rsidRDefault="005F7879" w:rsidP="00F50DF3">
            <w:pPr>
              <w:spacing w:line="360" w:lineRule="exact"/>
              <w:rPr>
                <w:rFonts w:eastAsia="黑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城建规划、经济金融、对外开放、先进制造、高新技术、文化旅游、数字经济、电子信息、现代物流、生态环保等专业，具有党政管理工作经历和较强的组织协调、统筹管理能力。</w:t>
            </w:r>
          </w:p>
        </w:tc>
      </w:tr>
    </w:tbl>
    <w:p w:rsidR="005F7879" w:rsidRDefault="005F7879" w:rsidP="005F7879">
      <w:pPr>
        <w:spacing w:line="20" w:lineRule="exact"/>
        <w:ind w:rightChars="-338" w:right="-710"/>
        <w:rPr>
          <w:rFonts w:eastAsia="仿宋_GB2312"/>
          <w:b/>
          <w:bCs/>
          <w:color w:val="000000"/>
          <w:sz w:val="24"/>
        </w:rPr>
      </w:pPr>
    </w:p>
    <w:p w:rsidR="005F7879" w:rsidRDefault="005F7879" w:rsidP="005F7879">
      <w:pPr>
        <w:spacing w:line="20" w:lineRule="exact"/>
        <w:ind w:rightChars="-338" w:right="-710"/>
        <w:rPr>
          <w:rFonts w:eastAsia="仿宋_GB2312"/>
          <w:b/>
          <w:bCs/>
          <w:color w:val="000000"/>
          <w:sz w:val="24"/>
        </w:rPr>
      </w:pPr>
    </w:p>
    <w:p w:rsidR="005F7879" w:rsidRDefault="005F7879" w:rsidP="005F7879">
      <w:pPr>
        <w:spacing w:line="20" w:lineRule="exact"/>
        <w:ind w:rightChars="-338" w:right="-710"/>
        <w:rPr>
          <w:rFonts w:eastAsia="仿宋_GB2312"/>
          <w:b/>
          <w:bCs/>
          <w:color w:val="000000"/>
          <w:sz w:val="24"/>
        </w:rPr>
      </w:pPr>
    </w:p>
    <w:p w:rsidR="005F7879" w:rsidRDefault="005F7879" w:rsidP="005F7879">
      <w:pPr>
        <w:spacing w:line="360" w:lineRule="exact"/>
        <w:ind w:rightChars="-338" w:right="-710" w:firstLineChars="98" w:firstLine="275"/>
        <w:rPr>
          <w:rFonts w:ascii="楷体_GB2312" w:eastAsia="楷体_GB2312" w:hint="eastAsia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中心镇名单（20个）：翠屏区</w:t>
      </w:r>
      <w:proofErr w:type="gramStart"/>
      <w:r>
        <w:rPr>
          <w:rFonts w:ascii="楷体_GB2312" w:eastAsia="楷体_GB2312" w:hint="eastAsia"/>
          <w:b/>
          <w:color w:val="000000"/>
          <w:sz w:val="28"/>
          <w:szCs w:val="28"/>
        </w:rPr>
        <w:t>金秋湖</w:t>
      </w:r>
      <w:proofErr w:type="gramEnd"/>
      <w:r>
        <w:rPr>
          <w:rFonts w:ascii="楷体_GB2312" w:eastAsia="楷体_GB2312" w:hint="eastAsia"/>
          <w:b/>
          <w:color w:val="000000"/>
          <w:sz w:val="28"/>
          <w:szCs w:val="28"/>
        </w:rPr>
        <w:t>镇、白花镇，南溪区大观镇、裴石镇，叙州区观音镇、</w:t>
      </w:r>
      <w:proofErr w:type="gramStart"/>
      <w:r>
        <w:rPr>
          <w:rFonts w:ascii="楷体_GB2312" w:eastAsia="楷体_GB2312" w:hint="eastAsia"/>
          <w:b/>
          <w:color w:val="000000"/>
          <w:sz w:val="28"/>
          <w:szCs w:val="28"/>
        </w:rPr>
        <w:t>樟</w:t>
      </w:r>
      <w:proofErr w:type="gramEnd"/>
      <w:r>
        <w:rPr>
          <w:rFonts w:ascii="楷体_GB2312" w:eastAsia="楷体_GB2312" w:hint="eastAsia"/>
          <w:b/>
          <w:color w:val="000000"/>
          <w:sz w:val="28"/>
          <w:szCs w:val="28"/>
        </w:rPr>
        <w:t>海镇、横江镇，</w:t>
      </w:r>
    </w:p>
    <w:p w:rsidR="00F6715C" w:rsidRDefault="005F7879" w:rsidP="005F7879">
      <w:r>
        <w:rPr>
          <w:rFonts w:ascii="楷体_GB2312" w:eastAsia="楷体_GB2312" w:hint="eastAsia"/>
          <w:b/>
          <w:color w:val="000000"/>
          <w:sz w:val="28"/>
          <w:szCs w:val="28"/>
        </w:rPr>
        <w:t>江安县夕佳山镇、四面山镇，长宁县双河镇、竹海镇，高县沙河镇、来复镇，筠连县巡司镇、沐爱镇，珙县孝儿镇、上罗镇，兴文县僰王山镇、共乐镇，屏山县中都镇。</w:t>
      </w:r>
    </w:p>
    <w:sectPr w:rsidR="00F6715C" w:rsidSect="005F78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79"/>
    <w:rsid w:val="005F7879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.com/s?q=%E6%97%85%E6%B8%B8%E8%A7%84%E5%88%92&amp;ie=utf-8&amp;src=internal_wenda_recommend_tex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kw01</dc:creator>
  <cp:lastModifiedBy>kw01</cp:lastModifiedBy>
  <cp:revision>1</cp:revision>
  <dcterms:created xsi:type="dcterms:W3CDTF">2020-07-01T02:27:00Z</dcterms:created>
  <dcterms:modified xsi:type="dcterms:W3CDTF">2020-07-01T02:27:00Z</dcterms:modified>
</cp:coreProperties>
</file>