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宜宾市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2020年面向农民工公开考试招聘乡镇事业单位工作人员岗位表</w:t>
      </w:r>
    </w:p>
    <w:tbl>
      <w:tblPr>
        <w:tblW w:w="1423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134"/>
        <w:gridCol w:w="851"/>
        <w:gridCol w:w="1135"/>
        <w:gridCol w:w="850"/>
        <w:gridCol w:w="1134"/>
        <w:gridCol w:w="851"/>
        <w:gridCol w:w="992"/>
        <w:gridCol w:w="538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1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代码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名额</w:t>
            </w:r>
          </w:p>
        </w:tc>
        <w:tc>
          <w:tcPr>
            <w:tcW w:w="11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笔试最低开考比例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科目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形式</w:t>
            </w:r>
          </w:p>
        </w:tc>
        <w:tc>
          <w:tcPr>
            <w:tcW w:w="53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约定事项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11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宜宾市翠屏区乡镇事业单位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工作员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20502001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公共知识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结构化面试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最低服务年限为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年（含试用期）。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白花镇、永兴镇、宗场镇综合便民服务中心各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宜宾市叙州区乡镇事业单位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工作员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20527001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公共知识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结构化面试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最低服务年限为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年（含试用期）。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凤仪乡便民服务中心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名，龙池乡、双龙镇农民工服务中心各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名，柳嘉镇农业技术综合服务中心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宜宾市南溪区乡镇事业单位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工作员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20528001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公共知识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结构化面试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最低服务年限为8年（含试用期）。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大观镇、黄沙镇、汪家镇农民工服务中心各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江安县乡镇事业单位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工作员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20529001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公共知识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结构化面试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最低服务年限为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年（含试用期）。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五矿镇农民工服务中心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名，大妙镇便民服务中心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名，红桥镇文化体育和社会事务中心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长宁县乡镇事业单位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工作员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20530001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公共知识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结构化面试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最低服务年限为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年（含试用期）。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龙头镇、井江镇、双河镇富兴便民服务中心各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高县乡镇事业单位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工作员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20531001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公共知识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结构化面试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最低服务年限为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年（含试用期）。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胜天镇、复兴镇农民工服务中心各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名，月江镇城乡统筹建设服务中心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筠连县乡镇事业单位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工作员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20532001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公共知识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结构化面试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最低服务年限为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年（含试用期）。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腾达镇、镇舟镇、高坪苗族乡便民服务中心各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名，筠连镇农民工服务中心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名，考生按考试总成绩从高到低依次选择单位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珙县乡镇事业单位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工作员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20533001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公共知识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结构化面试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最低服务年限为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年（含试用期）。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洛表镇、洛亥镇、王家镇农民工服务中心各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兴文县乡镇事业单位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工作员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20534001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公共知识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结构化面试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最低服务年限为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年（含试用期）。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仙峰苗族乡、周家镇便民服务中心各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名，九丝城镇农民工服务中心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屏山县乡镇事业单位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工作员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20535001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公共知识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结构化面试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最低服务年限为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年（含试用期）。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2.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清平彝族乡、屏边彝族乡、夏溪乡、新市镇、中都镇社会事务服务中心各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3"/>
                <w:szCs w:val="13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13"/>
                <w:szCs w:val="13"/>
                <w:lang w:val="en-US" w:eastAsia="zh-CN" w:bidi="ar"/>
              </w:rPr>
              <w:t>名，按考试总成绩从高到低依次选择单位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25CE4"/>
    <w:rsid w:val="075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2020-05-25T07:32:00Z</dcterms:created>
  <dc:creator>Administrator</dc:creator>
  <cp:lastModifiedBy>Administrator</cp:lastModifiedBy>
  <dcterms:modified xsi:type="dcterms:W3CDTF">2020-05-25T07:33:00Z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